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15" w:rsidRDefault="00393B15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762000" cy="78105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B15" w:rsidRDefault="006A467C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85pt;margin-top:-30.75pt;width:185.75pt;height:52.5pt;z-index:251659264;mso-width-percent:400;mso-width-percent:400;mso-width-relative:margin;mso-height-relative:margin">
            <v:textbox>
              <w:txbxContent>
                <w:p w:rsidR="00393B15" w:rsidRDefault="00393B15" w:rsidP="00393B15">
                  <w:r>
                    <w:t>Register Number:</w:t>
                  </w:r>
                </w:p>
                <w:p w:rsidR="00393B15" w:rsidRPr="00A00F7D" w:rsidRDefault="00393B15" w:rsidP="00393B1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63190D">
                    <w:t xml:space="preserve"> 17-04-2018 </w:t>
                  </w:r>
                  <w:proofErr w:type="gramStart"/>
                  <w:r w:rsidR="0063190D">
                    <w:t>( 1PM</w:t>
                  </w:r>
                  <w:proofErr w:type="gramEnd"/>
                  <w:r w:rsidR="0063190D">
                    <w:t xml:space="preserve"> )</w:t>
                  </w:r>
                </w:p>
                <w:p w:rsidR="00393B15" w:rsidRDefault="00393B15" w:rsidP="00393B15"/>
              </w:txbxContent>
            </v:textbox>
          </v:shape>
        </w:pict>
      </w:r>
    </w:p>
    <w:p w:rsidR="00393B15" w:rsidRDefault="00393B15" w:rsidP="00393B15">
      <w:pPr>
        <w:spacing w:after="0"/>
        <w:ind w:left="720" w:firstLine="720"/>
        <w:rPr>
          <w:rFonts w:ascii="Arial" w:hAnsi="Arial" w:cs="Arial"/>
          <w:b/>
          <w:bCs/>
        </w:rPr>
      </w:pPr>
    </w:p>
    <w:p w:rsidR="001157B3" w:rsidRDefault="001157B3" w:rsidP="00393B1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1157B3" w:rsidRPr="00552716" w:rsidRDefault="001157B3" w:rsidP="001157B3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II</w:t>
      </w:r>
      <w:r w:rsidRPr="00552716">
        <w:rPr>
          <w:rFonts w:ascii="Arial" w:hAnsi="Arial" w:cs="Arial"/>
          <w:b/>
        </w:rPr>
        <w:t xml:space="preserve"> SEMESTER</w:t>
      </w:r>
    </w:p>
    <w:p w:rsidR="001157B3" w:rsidRDefault="001157B3" w:rsidP="001157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</w:t>
      </w:r>
      <w:r w:rsidR="002807E7">
        <w:rPr>
          <w:rFonts w:ascii="Arial" w:hAnsi="Arial" w:cs="Arial"/>
          <w:b/>
          <w:bCs/>
        </w:rPr>
        <w:t>8</w:t>
      </w:r>
    </w:p>
    <w:p w:rsidR="001157B3" w:rsidRPr="007D1A2D" w:rsidRDefault="002B5992" w:rsidP="00115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52634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8417</w:t>
      </w:r>
      <w:r w:rsidR="001157B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526342">
        <w:rPr>
          <w:rFonts w:ascii="Arial" w:hAnsi="Arial" w:cs="Arial"/>
          <w:b/>
          <w:sz w:val="24"/>
          <w:szCs w:val="24"/>
          <w:u w:val="single"/>
        </w:rPr>
        <w:t>Economics of Growth and Development</w:t>
      </w:r>
    </w:p>
    <w:bookmarkEnd w:id="0"/>
    <w:p w:rsidR="001157B3" w:rsidRDefault="001157B3" w:rsidP="001157B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1157B3" w:rsidRDefault="001157B3" w:rsidP="001157B3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A397F">
        <w:rPr>
          <w:rFonts w:ascii="Arial" w:hAnsi="Arial" w:cs="Arial"/>
          <w:b/>
          <w:color w:val="000000" w:themeColor="text1"/>
        </w:rPr>
        <w:t>TWO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pages and </w:t>
      </w:r>
      <w:r w:rsidR="008A397F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1157B3" w:rsidRDefault="001157B3" w:rsidP="001157B3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 </w:t>
      </w:r>
      <w:r w:rsidR="008A397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TEN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  <w:r w:rsidRPr="000B5E92">
        <w:rPr>
          <w:rFonts w:ascii="Arial" w:hAnsi="Arial" w:cs="Arial"/>
          <w:b/>
          <w:bCs/>
        </w:rPr>
        <w:t>2 X10=20</w:t>
      </w:r>
    </w:p>
    <w:p w:rsidR="001157B3" w:rsidRPr="00393B15" w:rsidRDefault="002B5992" w:rsidP="001157B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93B15">
        <w:rPr>
          <w:rFonts w:ascii="Arial" w:hAnsi="Arial" w:cs="Arial"/>
          <w:bCs/>
        </w:rPr>
        <w:t>Define natural rate of growth.</w:t>
      </w:r>
    </w:p>
    <w:p w:rsidR="002B5992" w:rsidRPr="00393B15" w:rsidRDefault="002B5992" w:rsidP="001157B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93B15">
        <w:rPr>
          <w:rFonts w:ascii="Arial" w:hAnsi="Arial" w:cs="Arial"/>
          <w:bCs/>
        </w:rPr>
        <w:t>What is Solow residual?</w:t>
      </w:r>
    </w:p>
    <w:p w:rsidR="002B5992" w:rsidRPr="00F40B7D" w:rsidRDefault="002B5992" w:rsidP="002B59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proofErr w:type="spellStart"/>
      <w:r>
        <w:rPr>
          <w:rFonts w:ascii="Arial" w:hAnsi="Arial" w:cs="Arial"/>
        </w:rPr>
        <w:t>Pase</w:t>
      </w:r>
      <w:r w:rsidRPr="00F40B7D">
        <w:rPr>
          <w:rFonts w:ascii="Arial" w:hAnsi="Arial" w:cs="Arial"/>
        </w:rPr>
        <w:t>netti</w:t>
      </w:r>
      <w:proofErr w:type="spellEnd"/>
      <w:r>
        <w:rPr>
          <w:rFonts w:ascii="Arial" w:hAnsi="Arial" w:cs="Arial"/>
        </w:rPr>
        <w:t>, w</w:t>
      </w:r>
      <w:r w:rsidRPr="00F40B7D">
        <w:rPr>
          <w:rFonts w:ascii="Arial" w:hAnsi="Arial" w:cs="Arial"/>
        </w:rPr>
        <w:t xml:space="preserve">hat is the main </w:t>
      </w:r>
      <w:r>
        <w:rPr>
          <w:rFonts w:ascii="Arial" w:hAnsi="Arial" w:cs="Arial"/>
        </w:rPr>
        <w:t>problem</w:t>
      </w:r>
      <w:r w:rsidRPr="00F40B7D">
        <w:rPr>
          <w:rFonts w:ascii="Arial" w:hAnsi="Arial" w:cs="Arial"/>
        </w:rPr>
        <w:t xml:space="preserve"> of </w:t>
      </w:r>
      <w:proofErr w:type="spellStart"/>
      <w:r w:rsidRPr="00F40B7D">
        <w:rPr>
          <w:rFonts w:ascii="Arial" w:hAnsi="Arial" w:cs="Arial"/>
        </w:rPr>
        <w:t>Kaldor’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model of economic growth</w:t>
      </w:r>
      <w:r w:rsidRPr="00F40B7D">
        <w:rPr>
          <w:rFonts w:ascii="Arial" w:hAnsi="Arial" w:cs="Arial"/>
        </w:rPr>
        <w:t>?</w:t>
      </w:r>
    </w:p>
    <w:p w:rsidR="002B5992" w:rsidRDefault="002B5992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2B5992">
        <w:rPr>
          <w:rFonts w:ascii="Arial" w:hAnsi="Arial" w:cs="Arial"/>
          <w:bCs/>
        </w:rPr>
        <w:t>Differentiate between externalities and complementarities in the context of development with examples.</w:t>
      </w:r>
    </w:p>
    <w:p w:rsidR="002B5992" w:rsidRDefault="002B5992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vicious circle of poverty?</w:t>
      </w:r>
    </w:p>
    <w:p w:rsidR="002B5992" w:rsidRDefault="00910C87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Define surplus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>.</w:t>
      </w:r>
    </w:p>
    <w:p w:rsidR="00D86F9B" w:rsidRDefault="00D86F9B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the Marxian stages of development?</w:t>
      </w:r>
    </w:p>
    <w:p w:rsidR="00D86F9B" w:rsidRDefault="00D86F9B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absolute and relative poverty.</w:t>
      </w:r>
    </w:p>
    <w:p w:rsidR="004249FF" w:rsidRDefault="004249FF" w:rsidP="002B599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terms ‘capabilities’ and ‘functioning’.</w:t>
      </w:r>
    </w:p>
    <w:p w:rsidR="002874C7" w:rsidRDefault="002874C7" w:rsidP="002874C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the different components of HDI?</w:t>
      </w:r>
    </w:p>
    <w:p w:rsidR="00D86F9B" w:rsidRPr="004249FF" w:rsidRDefault="004249FF" w:rsidP="004249F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Explain the inverted U hypothesis</w:t>
      </w:r>
      <w:r w:rsidR="002807E7">
        <w:rPr>
          <w:rFonts w:ascii="Arial" w:hAnsi="Arial" w:cs="Arial"/>
        </w:rPr>
        <w:t xml:space="preserve"> in the context of inequality</w:t>
      </w:r>
      <w:r>
        <w:rPr>
          <w:rFonts w:ascii="Arial" w:hAnsi="Arial" w:cs="Arial"/>
        </w:rPr>
        <w:t>.</w:t>
      </w:r>
    </w:p>
    <w:p w:rsidR="004249FF" w:rsidRPr="004249FF" w:rsidRDefault="004249FF" w:rsidP="004249F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State the difference between functional and personal income distribution.</w:t>
      </w:r>
    </w:p>
    <w:p w:rsidR="004249FF" w:rsidRPr="002B5992" w:rsidRDefault="004249FF" w:rsidP="004249FF">
      <w:pPr>
        <w:pStyle w:val="ListParagraph"/>
        <w:rPr>
          <w:rFonts w:ascii="Arial" w:hAnsi="Arial" w:cs="Arial"/>
          <w:bCs/>
        </w:rPr>
      </w:pPr>
    </w:p>
    <w:p w:rsidR="001157B3" w:rsidRDefault="001157B3" w:rsidP="001157B3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10x 2 = 20</w:t>
      </w:r>
    </w:p>
    <w:p w:rsidR="00653388" w:rsidRPr="008A397F" w:rsidRDefault="00653388" w:rsidP="00653388">
      <w:pPr>
        <w:pStyle w:val="ListParagraph"/>
        <w:numPr>
          <w:ilvl w:val="0"/>
          <w:numId w:val="2"/>
        </w:numPr>
        <w:spacing w:line="240" w:lineRule="auto"/>
      </w:pPr>
      <w:r>
        <w:rPr>
          <w:rFonts w:ascii="Arial" w:hAnsi="Arial" w:cs="Arial"/>
          <w:bCs/>
        </w:rPr>
        <w:t>State the assumptions and e</w:t>
      </w:r>
      <w:r w:rsidRPr="002874C7">
        <w:rPr>
          <w:rFonts w:ascii="Arial" w:hAnsi="Arial" w:cs="Arial"/>
          <w:bCs/>
        </w:rPr>
        <w:t xml:space="preserve">xplain </w:t>
      </w:r>
      <w:r w:rsidR="00B5054B">
        <w:rPr>
          <w:rFonts w:ascii="Arial" w:hAnsi="Arial" w:cs="Arial"/>
          <w:bCs/>
        </w:rPr>
        <w:t xml:space="preserve">the </w:t>
      </w:r>
      <w:r w:rsidRPr="002874C7">
        <w:rPr>
          <w:rFonts w:ascii="Arial" w:hAnsi="Arial" w:cs="Arial"/>
          <w:bCs/>
        </w:rPr>
        <w:t>Solow model of economic growth. Assume that the production function is Y = K</w:t>
      </w:r>
      <w:r w:rsidRPr="002874C7">
        <w:rPr>
          <w:rFonts w:ascii="Arial" w:hAnsi="Arial" w:cs="Arial"/>
          <w:bCs/>
          <w:vertAlign w:val="superscript"/>
        </w:rPr>
        <w:t>1/2</w:t>
      </w:r>
      <w:r w:rsidRPr="002874C7">
        <w:rPr>
          <w:rFonts w:ascii="Arial" w:hAnsi="Arial" w:cs="Arial"/>
          <w:bCs/>
        </w:rPr>
        <w:t xml:space="preserve"> </w:t>
      </w:r>
      <w:r w:rsidRPr="002874C7">
        <w:rPr>
          <w:rFonts w:ascii="Arial" w:hAnsi="Arial" w:cs="Arial"/>
          <w:bCs/>
          <w:vertAlign w:val="superscript"/>
        </w:rPr>
        <w:t>L1/2</w:t>
      </w:r>
      <w:r w:rsidRPr="002874C7">
        <w:rPr>
          <w:rFonts w:ascii="Arial" w:hAnsi="Arial" w:cs="Arial"/>
          <w:bCs/>
        </w:rPr>
        <w:t>. If 30 percent of the output is saved every year find out the steady state output and capital per worker</w:t>
      </w:r>
      <w:r>
        <w:rPr>
          <w:rFonts w:ascii="Arial" w:hAnsi="Arial" w:cs="Arial"/>
          <w:bCs/>
        </w:rPr>
        <w:t>.</w:t>
      </w:r>
      <w:r w:rsidRPr="002874C7">
        <w:rPr>
          <w:rFonts w:ascii="Arial" w:hAnsi="Arial" w:cs="Arial"/>
          <w:bCs/>
        </w:rPr>
        <w:t xml:space="preserve"> Find out the golden rule steady state if the depreciation is 10 percent</w:t>
      </w:r>
      <w:r>
        <w:rPr>
          <w:rFonts w:ascii="Arial" w:hAnsi="Arial" w:cs="Arial"/>
          <w:bCs/>
        </w:rPr>
        <w:t xml:space="preserve">. </w:t>
      </w:r>
    </w:p>
    <w:p w:rsidR="001157B3" w:rsidRDefault="00910C87" w:rsidP="00910C8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910C87">
        <w:rPr>
          <w:rFonts w:ascii="Arial" w:hAnsi="Arial" w:cs="Arial"/>
          <w:bCs/>
        </w:rPr>
        <w:t xml:space="preserve">Explain using </w:t>
      </w:r>
      <w:proofErr w:type="spellStart"/>
      <w:r w:rsidRPr="00910C87">
        <w:rPr>
          <w:rFonts w:ascii="Arial" w:hAnsi="Arial" w:cs="Arial"/>
          <w:bCs/>
        </w:rPr>
        <w:t>Kalecki’s</w:t>
      </w:r>
      <w:proofErr w:type="spellEnd"/>
      <w:r w:rsidRPr="00910C87">
        <w:rPr>
          <w:rFonts w:ascii="Arial" w:hAnsi="Arial" w:cs="Arial"/>
          <w:bCs/>
        </w:rPr>
        <w:t xml:space="preserve"> model how supply rigidity of foo</w:t>
      </w:r>
      <w:r w:rsidR="00D86F9B">
        <w:rPr>
          <w:rFonts w:ascii="Arial" w:hAnsi="Arial" w:cs="Arial"/>
          <w:bCs/>
        </w:rPr>
        <w:t>d sector can create</w:t>
      </w:r>
      <w:r w:rsidRPr="00910C87">
        <w:rPr>
          <w:rFonts w:ascii="Arial" w:hAnsi="Arial" w:cs="Arial"/>
          <w:bCs/>
        </w:rPr>
        <w:t xml:space="preserve"> an obstacle in the process of accumulation.</w:t>
      </w:r>
    </w:p>
    <w:p w:rsidR="004249FF" w:rsidRDefault="004249FF" w:rsidP="00910C8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the axioms of inequality measurement and discuss one measure that </w:t>
      </w:r>
      <w:r w:rsidR="002874C7">
        <w:rPr>
          <w:rFonts w:ascii="Arial" w:hAnsi="Arial" w:cs="Arial"/>
          <w:bCs/>
        </w:rPr>
        <w:t>satisfies</w:t>
      </w:r>
      <w:r>
        <w:rPr>
          <w:rFonts w:ascii="Arial" w:hAnsi="Arial" w:cs="Arial"/>
          <w:bCs/>
        </w:rPr>
        <w:t xml:space="preserve"> all the axioms.</w:t>
      </w:r>
    </w:p>
    <w:p w:rsidR="001157B3" w:rsidRDefault="001157B3" w:rsidP="001157B3">
      <w:pPr>
        <w:ind w:firstLine="360"/>
        <w:rPr>
          <w:rFonts w:ascii="Arial" w:hAnsi="Arial" w:cs="Arial"/>
          <w:b/>
          <w:bCs/>
        </w:rPr>
      </w:pPr>
      <w:r w:rsidRPr="00130DCC">
        <w:rPr>
          <w:rFonts w:ascii="Arial" w:hAnsi="Arial" w:cs="Arial"/>
          <w:b/>
          <w:bCs/>
        </w:rPr>
        <w:t>PART C</w:t>
      </w:r>
      <w:r>
        <w:rPr>
          <w:rFonts w:ascii="Arial" w:hAnsi="Arial" w:cs="Arial"/>
          <w:b/>
          <w:bCs/>
        </w:rPr>
        <w:t xml:space="preserve"> </w:t>
      </w:r>
      <w:r w:rsidRPr="00130DCC">
        <w:rPr>
          <w:rFonts w:ascii="Arial" w:hAnsi="Arial" w:cs="Arial"/>
          <w:b/>
          <w:bCs/>
        </w:rPr>
        <w:t xml:space="preserve">  Answer any T</w:t>
      </w:r>
      <w:r>
        <w:rPr>
          <w:rFonts w:ascii="Arial" w:hAnsi="Arial" w:cs="Arial"/>
          <w:b/>
          <w:bCs/>
        </w:rPr>
        <w:t>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ab/>
      </w:r>
      <w:r w:rsidRPr="00E05C6E">
        <w:rPr>
          <w:rFonts w:ascii="Arial" w:hAnsi="Arial" w:cs="Arial"/>
          <w:b/>
          <w:bCs/>
        </w:rPr>
        <w:t>15 X 2 = 30</w:t>
      </w:r>
    </w:p>
    <w:p w:rsidR="00653388" w:rsidRDefault="00653388" w:rsidP="002874C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how history and expectations interact </w:t>
      </w:r>
      <w:r w:rsidR="006F24AB">
        <w:rPr>
          <w:rFonts w:ascii="Arial" w:hAnsi="Arial" w:cs="Arial"/>
          <w:bCs/>
        </w:rPr>
        <w:t xml:space="preserve">with each other through channels of complementarities and increasing returns </w:t>
      </w:r>
      <w:r>
        <w:rPr>
          <w:rFonts w:ascii="Arial" w:hAnsi="Arial" w:cs="Arial"/>
          <w:bCs/>
        </w:rPr>
        <w:t xml:space="preserve">to </w:t>
      </w:r>
      <w:r w:rsidR="006F24AB">
        <w:rPr>
          <w:rFonts w:ascii="Arial" w:hAnsi="Arial" w:cs="Arial"/>
          <w:bCs/>
        </w:rPr>
        <w:t>define the state of development</w:t>
      </w:r>
      <w:r>
        <w:rPr>
          <w:rFonts w:ascii="Arial" w:hAnsi="Arial" w:cs="Arial"/>
          <w:bCs/>
        </w:rPr>
        <w:t>.</w:t>
      </w:r>
    </w:p>
    <w:p w:rsidR="002B5992" w:rsidRDefault="006F24AB" w:rsidP="002874C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</w:t>
      </w:r>
      <w:r w:rsidR="002B5992">
        <w:rPr>
          <w:rFonts w:ascii="Arial" w:hAnsi="Arial" w:cs="Arial"/>
          <w:bCs/>
        </w:rPr>
        <w:t xml:space="preserve"> the Harris </w:t>
      </w:r>
      <w:proofErr w:type="spellStart"/>
      <w:r w:rsidR="002B5992">
        <w:rPr>
          <w:rFonts w:ascii="Arial" w:hAnsi="Arial" w:cs="Arial"/>
          <w:bCs/>
        </w:rPr>
        <w:t>Todaro</w:t>
      </w:r>
      <w:proofErr w:type="spellEnd"/>
      <w:r w:rsidR="002B5992">
        <w:rPr>
          <w:rFonts w:ascii="Arial" w:hAnsi="Arial" w:cs="Arial"/>
          <w:bCs/>
        </w:rPr>
        <w:t xml:space="preserve"> model of rural urban migration. What policy according to you is appropriate to mitigate the problem of urban unemployment?</w:t>
      </w:r>
    </w:p>
    <w:p w:rsidR="002B5992" w:rsidRPr="004C54E1" w:rsidRDefault="008A397F" w:rsidP="008A39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4C54E1">
        <w:rPr>
          <w:rFonts w:ascii="Arial" w:hAnsi="Arial" w:cs="Arial"/>
          <w:bCs/>
        </w:rPr>
        <w:t xml:space="preserve">Briefly explain the </w:t>
      </w:r>
      <w:proofErr w:type="spellStart"/>
      <w:r w:rsidRPr="004C54E1">
        <w:rPr>
          <w:rFonts w:ascii="Arial" w:hAnsi="Arial" w:cs="Arial"/>
          <w:bCs/>
        </w:rPr>
        <w:t>Hymer</w:t>
      </w:r>
      <w:proofErr w:type="spellEnd"/>
      <w:r w:rsidRPr="004C54E1">
        <w:rPr>
          <w:rFonts w:ascii="Arial" w:hAnsi="Arial" w:cs="Arial"/>
          <w:bCs/>
        </w:rPr>
        <w:t xml:space="preserve"> </w:t>
      </w:r>
      <w:proofErr w:type="spellStart"/>
      <w:r w:rsidRPr="004C54E1">
        <w:rPr>
          <w:rFonts w:ascii="Arial" w:hAnsi="Arial" w:cs="Arial"/>
          <w:bCs/>
        </w:rPr>
        <w:t>Resnick</w:t>
      </w:r>
      <w:proofErr w:type="spellEnd"/>
      <w:r w:rsidRPr="004C54E1">
        <w:rPr>
          <w:rFonts w:ascii="Arial" w:hAnsi="Arial" w:cs="Arial"/>
          <w:bCs/>
        </w:rPr>
        <w:t xml:space="preserve"> model. Do you think this model can explain the nonfarm sector of different countries in the colonial </w:t>
      </w:r>
      <w:r w:rsidR="004249FF" w:rsidRPr="004C54E1">
        <w:rPr>
          <w:rFonts w:ascii="Arial" w:hAnsi="Arial" w:cs="Arial"/>
          <w:bCs/>
        </w:rPr>
        <w:t>era?</w:t>
      </w:r>
      <w:r w:rsidRPr="004C54E1">
        <w:rPr>
          <w:rFonts w:ascii="Arial" w:hAnsi="Arial" w:cs="Arial"/>
          <w:bCs/>
        </w:rPr>
        <w:t xml:space="preserve"> </w:t>
      </w:r>
      <w:r w:rsidR="00B5054B">
        <w:rPr>
          <w:rFonts w:ascii="Arial" w:hAnsi="Arial" w:cs="Arial"/>
          <w:bCs/>
        </w:rPr>
        <w:t>Justify your answer.</w:t>
      </w:r>
      <w:r w:rsidRPr="004C54E1">
        <w:rPr>
          <w:rFonts w:ascii="Arial" w:hAnsi="Arial" w:cs="Arial"/>
          <w:bCs/>
        </w:rPr>
        <w:t xml:space="preserve">  </w:t>
      </w:r>
    </w:p>
    <w:sectPr w:rsidR="002B5992" w:rsidRPr="004C54E1" w:rsidSect="002E0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7C" w:rsidRDefault="006A467C" w:rsidP="00D64C86">
      <w:pPr>
        <w:spacing w:after="0" w:line="240" w:lineRule="auto"/>
      </w:pPr>
      <w:r>
        <w:separator/>
      </w:r>
    </w:p>
  </w:endnote>
  <w:endnote w:type="continuationSeparator" w:id="0">
    <w:p w:rsidR="006A467C" w:rsidRDefault="006A467C" w:rsidP="00D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D64C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D64C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D64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7C" w:rsidRDefault="006A467C" w:rsidP="00D64C86">
      <w:pPr>
        <w:spacing w:after="0" w:line="240" w:lineRule="auto"/>
      </w:pPr>
      <w:r>
        <w:separator/>
      </w:r>
    </w:p>
  </w:footnote>
  <w:footnote w:type="continuationSeparator" w:id="0">
    <w:p w:rsidR="006A467C" w:rsidRDefault="006A467C" w:rsidP="00D6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6A46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17657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6A46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17658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86" w:rsidRDefault="006A46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17656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5C7"/>
    <w:multiLevelType w:val="hybridMultilevel"/>
    <w:tmpl w:val="ABA0ABF6"/>
    <w:lvl w:ilvl="0" w:tplc="9A56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4980"/>
    <w:multiLevelType w:val="hybridMultilevel"/>
    <w:tmpl w:val="0F1866F8"/>
    <w:lvl w:ilvl="0" w:tplc="B99292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00620B5"/>
    <w:multiLevelType w:val="hybridMultilevel"/>
    <w:tmpl w:val="AA52BFD6"/>
    <w:lvl w:ilvl="0" w:tplc="260C0F6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E1C03C8"/>
    <w:multiLevelType w:val="hybridMultilevel"/>
    <w:tmpl w:val="7298B750"/>
    <w:lvl w:ilvl="0" w:tplc="2FD2E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A3D53"/>
    <w:multiLevelType w:val="hybridMultilevel"/>
    <w:tmpl w:val="DEFC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7B3"/>
    <w:rsid w:val="00035CAB"/>
    <w:rsid w:val="000708BB"/>
    <w:rsid w:val="001157B3"/>
    <w:rsid w:val="002775BD"/>
    <w:rsid w:val="002807E7"/>
    <w:rsid w:val="002874C7"/>
    <w:rsid w:val="002B5992"/>
    <w:rsid w:val="00393B15"/>
    <w:rsid w:val="004249FF"/>
    <w:rsid w:val="004A195A"/>
    <w:rsid w:val="004B35A7"/>
    <w:rsid w:val="004C54E1"/>
    <w:rsid w:val="00526342"/>
    <w:rsid w:val="0063190D"/>
    <w:rsid w:val="0065113B"/>
    <w:rsid w:val="00653388"/>
    <w:rsid w:val="006A467C"/>
    <w:rsid w:val="006A5488"/>
    <w:rsid w:val="006C74DD"/>
    <w:rsid w:val="006F24AB"/>
    <w:rsid w:val="008A397F"/>
    <w:rsid w:val="00910C87"/>
    <w:rsid w:val="00A927CD"/>
    <w:rsid w:val="00B4131D"/>
    <w:rsid w:val="00B5054B"/>
    <w:rsid w:val="00CF6932"/>
    <w:rsid w:val="00D64C86"/>
    <w:rsid w:val="00D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1B06223-423B-4BFF-89B6-74C78FAB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7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57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C86"/>
  </w:style>
  <w:style w:type="paragraph" w:styleId="Footer">
    <w:name w:val="footer"/>
    <w:basedOn w:val="Normal"/>
    <w:link w:val="FooterChar"/>
    <w:uiPriority w:val="99"/>
    <w:semiHidden/>
    <w:unhideWhenUsed/>
    <w:rsid w:val="00D6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13</cp:revision>
  <dcterms:created xsi:type="dcterms:W3CDTF">2018-01-29T18:02:00Z</dcterms:created>
  <dcterms:modified xsi:type="dcterms:W3CDTF">2022-06-03T05:41:00Z</dcterms:modified>
</cp:coreProperties>
</file>