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BC8" w:rsidRPr="005C5790" w:rsidRDefault="006A0BC8" w:rsidP="006A0BC8">
      <w:pPr>
        <w:spacing w:after="0" w:line="276" w:lineRule="auto"/>
        <w:jc w:val="center"/>
        <w:rPr>
          <w:rFonts w:ascii="Arial" w:eastAsia="Times New Roman" w:hAnsi="Arial" w:cs="Arial"/>
          <w:b/>
          <w:sz w:val="24"/>
          <w:lang w:val="en-US"/>
        </w:rPr>
      </w:pPr>
      <w:r w:rsidRPr="005C5790">
        <w:rPr>
          <w:rFonts w:ascii="Arial" w:eastAsia="Times New Roman" w:hAnsi="Arial" w:cs="Arial"/>
          <w:b/>
          <w:noProof/>
          <w:lang w:eastAsia="en-IN"/>
        </w:rPr>
        <w:drawing>
          <wp:anchor distT="0" distB="0" distL="114300" distR="114300" simplePos="0" relativeHeight="251659264" behindDoc="0" locked="0" layoutInCell="1" allowOverlap="1">
            <wp:simplePos x="0" y="0"/>
            <wp:positionH relativeFrom="margin">
              <wp:posOffset>-219075</wp:posOffset>
            </wp:positionH>
            <wp:positionV relativeFrom="paragraph">
              <wp:posOffset>-219075</wp:posOffset>
            </wp:positionV>
            <wp:extent cx="762000" cy="781050"/>
            <wp:effectExtent l="0" t="0" r="0" b="0"/>
            <wp:wrapNone/>
            <wp:docPr id="3"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a:ln w="9525">
                      <a:noFill/>
                      <a:miter lim="800000"/>
                      <a:headEnd/>
                      <a:tailEnd/>
                    </a:ln>
                  </pic:spPr>
                </pic:pic>
              </a:graphicData>
            </a:graphic>
          </wp:anchor>
        </w:drawing>
      </w:r>
      <w:r w:rsidRPr="005C5790">
        <w:rPr>
          <w:rFonts w:ascii="Arial" w:eastAsia="Times New Roman" w:hAnsi="Arial" w:cs="Arial"/>
          <w:b/>
          <w:sz w:val="24"/>
          <w:lang w:val="en-US"/>
        </w:rPr>
        <w:t>ST. JOSEPH’S COLLEGE (AUTONOMOUS), BANGALORE-27</w:t>
      </w:r>
    </w:p>
    <w:p w:rsidR="006A0BC8" w:rsidRPr="005C5790" w:rsidRDefault="006A0BC8" w:rsidP="006A0BC8">
      <w:pPr>
        <w:spacing w:after="0" w:line="276" w:lineRule="auto"/>
        <w:jc w:val="center"/>
        <w:rPr>
          <w:rFonts w:ascii="Arial" w:eastAsia="Times New Roman" w:hAnsi="Arial" w:cs="Arial"/>
          <w:b/>
          <w:sz w:val="24"/>
          <w:lang w:val="en-US"/>
        </w:rPr>
      </w:pPr>
      <w:r w:rsidRPr="005C5790">
        <w:rPr>
          <w:rFonts w:ascii="Arial" w:eastAsia="Times New Roman" w:hAnsi="Arial" w:cs="Arial"/>
          <w:b/>
          <w:sz w:val="24"/>
          <w:lang w:val="en-US"/>
        </w:rPr>
        <w:t xml:space="preserve">B.Com – </w:t>
      </w:r>
      <w:r w:rsidR="00235476">
        <w:rPr>
          <w:rFonts w:ascii="Arial" w:eastAsia="Times New Roman" w:hAnsi="Arial" w:cs="Arial"/>
          <w:b/>
          <w:sz w:val="24"/>
          <w:lang w:val="en-US"/>
        </w:rPr>
        <w:t>II</w:t>
      </w:r>
      <w:r w:rsidRPr="005C5790">
        <w:rPr>
          <w:rFonts w:ascii="Arial" w:eastAsia="Times New Roman" w:hAnsi="Arial" w:cs="Arial"/>
          <w:b/>
          <w:sz w:val="24"/>
          <w:lang w:val="en-US"/>
        </w:rPr>
        <w:t xml:space="preserve"> SEMESTER</w:t>
      </w:r>
    </w:p>
    <w:p w:rsidR="006A0BC8" w:rsidRPr="005C5790" w:rsidRDefault="006A0BC8" w:rsidP="006A0BC8">
      <w:pPr>
        <w:spacing w:after="0" w:line="276" w:lineRule="auto"/>
        <w:jc w:val="center"/>
        <w:rPr>
          <w:rFonts w:ascii="Arial" w:eastAsia="Times New Roman" w:hAnsi="Arial" w:cs="Arial"/>
          <w:b/>
          <w:sz w:val="24"/>
          <w:lang w:val="en-US"/>
        </w:rPr>
      </w:pPr>
      <w:r w:rsidRPr="005C5790">
        <w:rPr>
          <w:rFonts w:ascii="Arial" w:eastAsia="Times New Roman" w:hAnsi="Arial" w:cs="Arial"/>
          <w:b/>
          <w:sz w:val="24"/>
          <w:lang w:val="en-US"/>
        </w:rPr>
        <w:t>END SEMESTER EXAMINATION, APRIL 2018</w:t>
      </w:r>
    </w:p>
    <w:p w:rsidR="006A0BC8" w:rsidRPr="005C5790" w:rsidRDefault="00235476" w:rsidP="006A0BC8">
      <w:pPr>
        <w:spacing w:after="0" w:line="276" w:lineRule="auto"/>
        <w:jc w:val="center"/>
        <w:rPr>
          <w:rFonts w:ascii="Arial" w:eastAsia="Times New Roman" w:hAnsi="Arial" w:cs="Arial"/>
          <w:b/>
          <w:sz w:val="24"/>
          <w:lang w:val="en-US"/>
        </w:rPr>
      </w:pPr>
      <w:bookmarkStart w:id="0" w:name="_GoBack"/>
      <w:r>
        <w:rPr>
          <w:rFonts w:ascii="Arial" w:eastAsia="Times New Roman" w:hAnsi="Arial" w:cs="Arial"/>
          <w:b/>
          <w:sz w:val="24"/>
          <w:lang w:val="en-US"/>
        </w:rPr>
        <w:t>BC2116</w:t>
      </w:r>
      <w:r w:rsidR="006A0BC8" w:rsidRPr="005C5790">
        <w:rPr>
          <w:rFonts w:ascii="Arial" w:eastAsia="Times New Roman" w:hAnsi="Arial" w:cs="Arial"/>
          <w:b/>
          <w:sz w:val="24"/>
          <w:lang w:val="en-US"/>
        </w:rPr>
        <w:t xml:space="preserve">: </w:t>
      </w:r>
      <w:r w:rsidR="007A3066">
        <w:rPr>
          <w:rFonts w:ascii="Arial" w:eastAsia="Times New Roman" w:hAnsi="Arial" w:cs="Arial"/>
          <w:b/>
          <w:sz w:val="24"/>
          <w:lang w:val="en-US"/>
        </w:rPr>
        <w:t>Financial Accounting</w:t>
      </w:r>
    </w:p>
    <w:bookmarkEnd w:id="0"/>
    <w:p w:rsidR="006A0BC8" w:rsidRPr="005C5790" w:rsidRDefault="006A0BC8" w:rsidP="006A0BC8">
      <w:pPr>
        <w:spacing w:after="0" w:line="276" w:lineRule="auto"/>
        <w:rPr>
          <w:rFonts w:ascii="Arial" w:eastAsia="Times New Roman" w:hAnsi="Arial" w:cs="Arial"/>
          <w:b/>
          <w:lang w:val="en-US"/>
        </w:rPr>
      </w:pPr>
      <w:r w:rsidRPr="005C5790">
        <w:rPr>
          <w:rFonts w:ascii="Arial" w:eastAsia="Times New Roman" w:hAnsi="Arial" w:cs="Arial"/>
          <w:b/>
          <w:lang w:val="en-US"/>
        </w:rPr>
        <w:t>Time: 2 ½ Hours</w:t>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t xml:space="preserve">    Max Marks: 70</w:t>
      </w:r>
    </w:p>
    <w:p w:rsidR="006A0BC8" w:rsidRPr="005C5790" w:rsidRDefault="006A0BC8" w:rsidP="006A0BC8">
      <w:pPr>
        <w:spacing w:after="0" w:line="276" w:lineRule="auto"/>
        <w:jc w:val="center"/>
        <w:rPr>
          <w:rFonts w:ascii="Arial" w:eastAsia="Times New Roman" w:hAnsi="Arial" w:cs="Arial"/>
          <w:b/>
          <w:lang w:val="en-US"/>
        </w:rPr>
      </w:pPr>
      <w:r w:rsidRPr="005C5790">
        <w:rPr>
          <w:rFonts w:ascii="Arial" w:eastAsia="Times New Roman" w:hAnsi="Arial" w:cs="Arial"/>
          <w:b/>
          <w:lang w:val="en-US"/>
        </w:rPr>
        <w:t>This paper contains two printed pages and four parts</w:t>
      </w:r>
    </w:p>
    <w:p w:rsidR="006A0BC8" w:rsidRPr="005C5790" w:rsidRDefault="006A0BC8" w:rsidP="006A0BC8">
      <w:pPr>
        <w:spacing w:after="0" w:line="276" w:lineRule="auto"/>
        <w:rPr>
          <w:rFonts w:ascii="Arial" w:eastAsia="Times New Roman" w:hAnsi="Arial" w:cs="Arial"/>
          <w:lang w:val="en-US"/>
        </w:rPr>
      </w:pPr>
    </w:p>
    <w:p w:rsidR="006A0BC8" w:rsidRPr="005C5790" w:rsidRDefault="006A0BC8" w:rsidP="006A0BC8">
      <w:pPr>
        <w:spacing w:after="0" w:line="276" w:lineRule="auto"/>
        <w:jc w:val="center"/>
        <w:rPr>
          <w:rFonts w:ascii="Arial" w:eastAsia="Times New Roman" w:hAnsi="Arial" w:cs="Arial"/>
          <w:b/>
          <w:lang w:val="en-US"/>
        </w:rPr>
      </w:pPr>
      <w:r w:rsidRPr="005C5790">
        <w:rPr>
          <w:rFonts w:ascii="Arial" w:eastAsia="Times New Roman" w:hAnsi="Arial" w:cs="Arial"/>
          <w:b/>
          <w:lang w:val="en-US"/>
        </w:rPr>
        <w:t>Section A</w:t>
      </w:r>
    </w:p>
    <w:p w:rsidR="006A0BC8" w:rsidRPr="005C5790" w:rsidRDefault="006A0BC8" w:rsidP="006A0BC8">
      <w:pPr>
        <w:spacing w:after="0" w:line="276" w:lineRule="auto"/>
        <w:jc w:val="center"/>
        <w:rPr>
          <w:rFonts w:ascii="Arial" w:eastAsia="Times New Roman" w:hAnsi="Arial" w:cs="Arial"/>
          <w:b/>
          <w:lang w:val="en-US"/>
        </w:rPr>
      </w:pPr>
    </w:p>
    <w:p w:rsidR="006A0BC8" w:rsidRDefault="006A0BC8" w:rsidP="006A0BC8">
      <w:pPr>
        <w:spacing w:after="0" w:line="276" w:lineRule="auto"/>
        <w:rPr>
          <w:rFonts w:ascii="Arial" w:eastAsia="Times New Roman" w:hAnsi="Arial" w:cs="Arial"/>
          <w:b/>
          <w:lang w:val="en-US"/>
        </w:rPr>
      </w:pPr>
      <w:r w:rsidRPr="005C5790">
        <w:rPr>
          <w:rFonts w:ascii="Arial" w:eastAsia="Times New Roman" w:hAnsi="Arial" w:cs="Arial"/>
          <w:b/>
          <w:lang w:val="en-US"/>
        </w:rPr>
        <w:t>I Answer any five of the following</w:t>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t>(5 X 2 = 10 marks)</w:t>
      </w:r>
    </w:p>
    <w:p w:rsidR="0068469F" w:rsidRPr="004371C0" w:rsidRDefault="00577645" w:rsidP="0068469F">
      <w:pPr>
        <w:pStyle w:val="ListParagraph"/>
        <w:numPr>
          <w:ilvl w:val="0"/>
          <w:numId w:val="10"/>
        </w:numPr>
        <w:spacing w:after="0"/>
        <w:rPr>
          <w:rFonts w:ascii="Arial" w:eastAsia="Times New Roman" w:hAnsi="Arial" w:cs="Arial"/>
        </w:rPr>
      </w:pPr>
      <w:r w:rsidRPr="004371C0">
        <w:rPr>
          <w:rFonts w:ascii="Arial" w:eastAsia="Times New Roman" w:hAnsi="Arial" w:cs="Arial"/>
        </w:rPr>
        <w:t xml:space="preserve">How irrecoverable </w:t>
      </w:r>
      <w:proofErr w:type="spellStart"/>
      <w:r w:rsidRPr="004371C0">
        <w:rPr>
          <w:rFonts w:ascii="Arial" w:eastAsia="Times New Roman" w:hAnsi="Arial" w:cs="Arial"/>
        </w:rPr>
        <w:t>shortworkings</w:t>
      </w:r>
      <w:proofErr w:type="spellEnd"/>
      <w:r w:rsidRPr="004371C0">
        <w:rPr>
          <w:rFonts w:ascii="Arial" w:eastAsia="Times New Roman" w:hAnsi="Arial" w:cs="Arial"/>
        </w:rPr>
        <w:t xml:space="preserve"> account is closed? Give journal entry</w:t>
      </w:r>
    </w:p>
    <w:p w:rsidR="00577645" w:rsidRPr="004371C0" w:rsidRDefault="00577645" w:rsidP="0068469F">
      <w:pPr>
        <w:pStyle w:val="ListParagraph"/>
        <w:numPr>
          <w:ilvl w:val="0"/>
          <w:numId w:val="10"/>
        </w:numPr>
        <w:spacing w:after="0"/>
        <w:rPr>
          <w:rFonts w:ascii="Arial" w:eastAsia="Times New Roman" w:hAnsi="Arial" w:cs="Arial"/>
        </w:rPr>
      </w:pPr>
      <w:r w:rsidRPr="004371C0">
        <w:rPr>
          <w:rFonts w:ascii="Arial" w:eastAsia="Times New Roman" w:hAnsi="Arial" w:cs="Arial"/>
        </w:rPr>
        <w:t>What is meant by under insurance?</w:t>
      </w:r>
    </w:p>
    <w:p w:rsidR="00577645" w:rsidRPr="004371C0" w:rsidRDefault="00577645" w:rsidP="0068469F">
      <w:pPr>
        <w:pStyle w:val="ListParagraph"/>
        <w:numPr>
          <w:ilvl w:val="0"/>
          <w:numId w:val="10"/>
        </w:numPr>
        <w:spacing w:after="0"/>
        <w:rPr>
          <w:rFonts w:ascii="Arial" w:eastAsia="Times New Roman" w:hAnsi="Arial" w:cs="Arial"/>
        </w:rPr>
      </w:pPr>
      <w:r w:rsidRPr="004371C0">
        <w:rPr>
          <w:rFonts w:ascii="Arial" w:eastAsia="Times New Roman" w:hAnsi="Arial" w:cs="Arial"/>
        </w:rPr>
        <w:t>Give the meaning of dependent branch</w:t>
      </w:r>
    </w:p>
    <w:p w:rsidR="00577645" w:rsidRPr="004371C0" w:rsidRDefault="00577645" w:rsidP="0068469F">
      <w:pPr>
        <w:pStyle w:val="ListParagraph"/>
        <w:numPr>
          <w:ilvl w:val="0"/>
          <w:numId w:val="10"/>
        </w:numPr>
        <w:spacing w:after="0"/>
        <w:rPr>
          <w:rFonts w:ascii="Arial" w:eastAsia="Times New Roman" w:hAnsi="Arial" w:cs="Arial"/>
        </w:rPr>
      </w:pPr>
      <w:r w:rsidRPr="004371C0">
        <w:rPr>
          <w:rFonts w:ascii="Arial" w:eastAsia="Times New Roman" w:hAnsi="Arial" w:cs="Arial"/>
        </w:rPr>
        <w:t>What is stock reserve accounts?</w:t>
      </w:r>
    </w:p>
    <w:p w:rsidR="00577645" w:rsidRPr="004371C0" w:rsidRDefault="00577645" w:rsidP="0068469F">
      <w:pPr>
        <w:pStyle w:val="ListParagraph"/>
        <w:numPr>
          <w:ilvl w:val="0"/>
          <w:numId w:val="10"/>
        </w:numPr>
        <w:spacing w:after="0"/>
        <w:rPr>
          <w:rFonts w:ascii="Arial" w:eastAsia="Times New Roman" w:hAnsi="Arial" w:cs="Arial"/>
        </w:rPr>
      </w:pPr>
      <w:r w:rsidRPr="004371C0">
        <w:rPr>
          <w:rFonts w:ascii="Arial" w:eastAsia="Times New Roman" w:hAnsi="Arial" w:cs="Arial"/>
        </w:rPr>
        <w:t>List out the types of goodwill</w:t>
      </w:r>
    </w:p>
    <w:p w:rsidR="00577645" w:rsidRPr="004371C0" w:rsidRDefault="004371C0" w:rsidP="0068469F">
      <w:pPr>
        <w:pStyle w:val="ListParagraph"/>
        <w:numPr>
          <w:ilvl w:val="0"/>
          <w:numId w:val="10"/>
        </w:numPr>
        <w:spacing w:after="0"/>
        <w:rPr>
          <w:rFonts w:ascii="Arial" w:eastAsia="Times New Roman" w:hAnsi="Arial" w:cs="Arial"/>
        </w:rPr>
      </w:pPr>
      <w:r w:rsidRPr="004371C0">
        <w:rPr>
          <w:rFonts w:ascii="Arial" w:eastAsia="Times New Roman" w:hAnsi="Arial" w:cs="Arial"/>
          <w:lang w:val="en-IN"/>
        </w:rPr>
        <w:t xml:space="preserve">Give the meaning of Earning per share as per  </w:t>
      </w:r>
      <w:proofErr w:type="spellStart"/>
      <w:r w:rsidRPr="004371C0">
        <w:rPr>
          <w:rFonts w:ascii="Arial" w:eastAsia="Times New Roman" w:hAnsi="Arial" w:cs="Arial"/>
          <w:lang w:val="en-IN"/>
        </w:rPr>
        <w:t>Ind</w:t>
      </w:r>
      <w:proofErr w:type="spellEnd"/>
      <w:r w:rsidRPr="004371C0">
        <w:rPr>
          <w:rFonts w:ascii="Arial" w:eastAsia="Times New Roman" w:hAnsi="Arial" w:cs="Arial"/>
          <w:lang w:val="en-IN"/>
        </w:rPr>
        <w:t xml:space="preserve"> AS 33</w:t>
      </w:r>
    </w:p>
    <w:p w:rsidR="004371C0" w:rsidRPr="004371C0" w:rsidRDefault="004371C0" w:rsidP="0068469F">
      <w:pPr>
        <w:pStyle w:val="ListParagraph"/>
        <w:numPr>
          <w:ilvl w:val="0"/>
          <w:numId w:val="10"/>
        </w:numPr>
        <w:spacing w:after="0"/>
        <w:rPr>
          <w:rFonts w:ascii="Arial" w:eastAsia="Times New Roman" w:hAnsi="Arial" w:cs="Arial"/>
        </w:rPr>
      </w:pPr>
      <w:r w:rsidRPr="004371C0">
        <w:rPr>
          <w:rFonts w:ascii="Arial" w:eastAsia="Times New Roman" w:hAnsi="Arial" w:cs="Arial"/>
          <w:lang w:val="en-IN"/>
        </w:rPr>
        <w:t>State any need for valuation of shares</w:t>
      </w:r>
    </w:p>
    <w:p w:rsidR="006A0BC8" w:rsidRPr="005C5790" w:rsidRDefault="006A0BC8" w:rsidP="006A0BC8">
      <w:pPr>
        <w:spacing w:after="0" w:line="240" w:lineRule="auto"/>
        <w:rPr>
          <w:rFonts w:ascii="Arial" w:eastAsia="Times New Roman" w:hAnsi="Arial" w:cs="Arial"/>
          <w:lang w:val="en-US"/>
        </w:rPr>
      </w:pPr>
    </w:p>
    <w:p w:rsidR="006A0BC8" w:rsidRPr="005C5790" w:rsidRDefault="006A0BC8" w:rsidP="006A0BC8">
      <w:pPr>
        <w:spacing w:after="0" w:line="276" w:lineRule="auto"/>
        <w:jc w:val="center"/>
        <w:rPr>
          <w:rFonts w:ascii="Arial" w:eastAsia="Times New Roman" w:hAnsi="Arial" w:cs="Arial"/>
          <w:b/>
          <w:lang w:val="en-US"/>
        </w:rPr>
      </w:pPr>
      <w:r w:rsidRPr="005C5790">
        <w:rPr>
          <w:rFonts w:ascii="Arial" w:eastAsia="Times New Roman" w:hAnsi="Arial" w:cs="Arial"/>
          <w:b/>
          <w:lang w:val="en-US"/>
        </w:rPr>
        <w:t>Section B</w:t>
      </w:r>
    </w:p>
    <w:p w:rsidR="006A0BC8" w:rsidRPr="005C5790" w:rsidRDefault="006A0BC8" w:rsidP="006A0BC8">
      <w:pPr>
        <w:spacing w:after="0" w:line="276" w:lineRule="auto"/>
        <w:jc w:val="center"/>
        <w:rPr>
          <w:rFonts w:ascii="Arial" w:eastAsia="Times New Roman" w:hAnsi="Arial" w:cs="Arial"/>
          <w:b/>
          <w:lang w:val="en-US"/>
        </w:rPr>
      </w:pPr>
    </w:p>
    <w:p w:rsidR="006A0BC8" w:rsidRPr="00A1318C" w:rsidRDefault="006A0BC8" w:rsidP="006A0BC8">
      <w:pPr>
        <w:spacing w:after="0" w:line="276" w:lineRule="auto"/>
        <w:rPr>
          <w:rFonts w:ascii="Arial" w:eastAsia="Times New Roman" w:hAnsi="Arial" w:cs="Arial"/>
          <w:b/>
          <w:lang w:val="en-US"/>
        </w:rPr>
      </w:pPr>
      <w:r w:rsidRPr="005C5790">
        <w:rPr>
          <w:rFonts w:ascii="Arial" w:eastAsia="Times New Roman" w:hAnsi="Arial" w:cs="Arial"/>
          <w:b/>
          <w:lang w:val="en-US"/>
        </w:rPr>
        <w:t xml:space="preserve">II Answer any three of the following </w:t>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t>(3 x 5 = 15 marks)</w:t>
      </w:r>
    </w:p>
    <w:p w:rsidR="007F6A39" w:rsidRPr="004371C0" w:rsidRDefault="007F6A39" w:rsidP="004371C0">
      <w:pPr>
        <w:pStyle w:val="ListParagraph"/>
        <w:numPr>
          <w:ilvl w:val="0"/>
          <w:numId w:val="10"/>
        </w:numPr>
        <w:rPr>
          <w:rFonts w:ascii="Arial" w:hAnsi="Arial" w:cs="Arial"/>
        </w:rPr>
      </w:pPr>
      <w:r w:rsidRPr="004371C0">
        <w:rPr>
          <w:rFonts w:ascii="Arial" w:hAnsi="Arial" w:cs="Arial"/>
        </w:rPr>
        <w:t>West Bengal coal ltd leased a colliery on 1</w:t>
      </w:r>
      <w:r w:rsidRPr="004371C0">
        <w:rPr>
          <w:rFonts w:ascii="Arial" w:hAnsi="Arial" w:cs="Arial"/>
          <w:vertAlign w:val="superscript"/>
        </w:rPr>
        <w:t>st</w:t>
      </w:r>
      <w:r w:rsidRPr="004371C0">
        <w:rPr>
          <w:rFonts w:ascii="Arial" w:hAnsi="Arial" w:cs="Arial"/>
        </w:rPr>
        <w:t xml:space="preserve"> January, 2010 at a minimum rent of Rs.15</w:t>
      </w:r>
      <w:proofErr w:type="gramStart"/>
      <w:r w:rsidRPr="004371C0">
        <w:rPr>
          <w:rFonts w:ascii="Arial" w:hAnsi="Arial" w:cs="Arial"/>
        </w:rPr>
        <w:t>,000</w:t>
      </w:r>
      <w:proofErr w:type="gramEnd"/>
      <w:r w:rsidRPr="004371C0">
        <w:rPr>
          <w:rFonts w:ascii="Arial" w:hAnsi="Arial" w:cs="Arial"/>
        </w:rPr>
        <w:t xml:space="preserve"> merging into a royalty of Rs.2 per ton with a stipulation to recoup </w:t>
      </w:r>
      <w:proofErr w:type="spellStart"/>
      <w:r w:rsidRPr="004371C0">
        <w:rPr>
          <w:rFonts w:ascii="Arial" w:hAnsi="Arial" w:cs="Arial"/>
        </w:rPr>
        <w:t>shortworkings</w:t>
      </w:r>
      <w:proofErr w:type="spellEnd"/>
      <w:r w:rsidRPr="004371C0">
        <w:rPr>
          <w:rFonts w:ascii="Arial" w:hAnsi="Arial" w:cs="Arial"/>
        </w:rPr>
        <w:t xml:space="preserve"> over the first three years of the lease.  The output for the first four years of </w:t>
      </w:r>
      <w:proofErr w:type="gramStart"/>
      <w:r w:rsidRPr="004371C0">
        <w:rPr>
          <w:rFonts w:ascii="Arial" w:hAnsi="Arial" w:cs="Arial"/>
        </w:rPr>
        <w:t>the</w:t>
      </w:r>
      <w:proofErr w:type="gramEnd"/>
      <w:r w:rsidRPr="004371C0">
        <w:rPr>
          <w:rFonts w:ascii="Arial" w:hAnsi="Arial" w:cs="Arial"/>
        </w:rPr>
        <w:t xml:space="preserve"> lease was 8000, 13,000, 21,000 and 18,000 tons respectively. Prepare the analytical table.</w:t>
      </w:r>
    </w:p>
    <w:p w:rsidR="007F6A39" w:rsidRPr="004371C0" w:rsidRDefault="007F6A39" w:rsidP="004371C0">
      <w:pPr>
        <w:pStyle w:val="ListParagraph"/>
        <w:numPr>
          <w:ilvl w:val="0"/>
          <w:numId w:val="10"/>
        </w:numPr>
        <w:spacing w:after="0" w:line="240" w:lineRule="auto"/>
        <w:rPr>
          <w:rFonts w:ascii="Arial" w:eastAsia="Times New Roman" w:hAnsi="Arial" w:cs="Arial"/>
        </w:rPr>
      </w:pPr>
      <w:r w:rsidRPr="004371C0">
        <w:rPr>
          <w:rFonts w:ascii="Arial" w:eastAsia="Times New Roman" w:hAnsi="Arial" w:cs="Arial"/>
        </w:rPr>
        <w:t xml:space="preserve">A fire broke out in the warehouse of mercantile </w:t>
      </w:r>
      <w:proofErr w:type="gramStart"/>
      <w:r w:rsidRPr="004371C0">
        <w:rPr>
          <w:rFonts w:ascii="Arial" w:eastAsia="Times New Roman" w:hAnsi="Arial" w:cs="Arial"/>
        </w:rPr>
        <w:t>traders</w:t>
      </w:r>
      <w:proofErr w:type="gramEnd"/>
      <w:r w:rsidRPr="004371C0">
        <w:rPr>
          <w:rFonts w:ascii="Arial" w:eastAsia="Times New Roman" w:hAnsi="Arial" w:cs="Arial"/>
        </w:rPr>
        <w:t xml:space="preserve"> ltd., on 30</w:t>
      </w:r>
      <w:r w:rsidRPr="004371C0">
        <w:rPr>
          <w:rFonts w:ascii="Arial" w:eastAsia="Times New Roman" w:hAnsi="Arial" w:cs="Arial"/>
          <w:vertAlign w:val="superscript"/>
        </w:rPr>
        <w:t>th</w:t>
      </w:r>
      <w:r w:rsidRPr="004371C0">
        <w:rPr>
          <w:rFonts w:ascii="Arial" w:eastAsia="Times New Roman" w:hAnsi="Arial" w:cs="Arial"/>
        </w:rPr>
        <w:t xml:space="preserve"> September 2015.  The company desires to file a claim with insurance company for loss of stock.  From the following information, prepare a statement showing the amount of claim.  The last account of company were prepared on 31.12.2014.</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5"/>
        <w:gridCol w:w="1440"/>
      </w:tblGrid>
      <w:tr w:rsidR="007F6A39" w:rsidRPr="007F6A39" w:rsidTr="009B1340">
        <w:tc>
          <w:tcPr>
            <w:tcW w:w="5715" w:type="dxa"/>
          </w:tcPr>
          <w:p w:rsidR="007F6A39" w:rsidRPr="007F6A39" w:rsidRDefault="007F6A39" w:rsidP="007F6A39">
            <w:pPr>
              <w:spacing w:after="0" w:line="240" w:lineRule="auto"/>
              <w:rPr>
                <w:rFonts w:ascii="Arial" w:eastAsia="Times New Roman" w:hAnsi="Arial" w:cs="Arial"/>
                <w:lang w:val="en-US"/>
              </w:rPr>
            </w:pPr>
          </w:p>
        </w:tc>
        <w:tc>
          <w:tcPr>
            <w:tcW w:w="1417" w:type="dxa"/>
          </w:tcPr>
          <w:p w:rsidR="007F6A39" w:rsidRPr="007F6A39" w:rsidRDefault="007F6A39" w:rsidP="007F6A39">
            <w:pPr>
              <w:spacing w:after="100" w:afterAutospacing="1" w:line="240" w:lineRule="auto"/>
              <w:jc w:val="center"/>
              <w:rPr>
                <w:rFonts w:ascii="Arial" w:eastAsia="Times New Roman" w:hAnsi="Arial" w:cs="Arial"/>
                <w:lang w:val="en-US"/>
              </w:rPr>
            </w:pPr>
            <w:proofErr w:type="spellStart"/>
            <w:r w:rsidRPr="007F6A39">
              <w:rPr>
                <w:rFonts w:ascii="Arial" w:eastAsia="Times New Roman" w:hAnsi="Arial" w:cs="Arial"/>
                <w:lang w:val="en-US"/>
              </w:rPr>
              <w:t>Rs</w:t>
            </w:r>
            <w:proofErr w:type="spellEnd"/>
            <w:r w:rsidRPr="007F6A39">
              <w:rPr>
                <w:rFonts w:ascii="Arial" w:eastAsia="Times New Roman" w:hAnsi="Arial" w:cs="Arial"/>
                <w:lang w:val="en-US"/>
              </w:rPr>
              <w:t>.</w:t>
            </w:r>
          </w:p>
        </w:tc>
      </w:tr>
      <w:tr w:rsidR="007F6A39" w:rsidRPr="007F6A39" w:rsidTr="009B1340">
        <w:tc>
          <w:tcPr>
            <w:tcW w:w="5715" w:type="dxa"/>
          </w:tcPr>
          <w:p w:rsidR="007F6A39" w:rsidRPr="007F6A39" w:rsidRDefault="007F6A39" w:rsidP="007F6A39">
            <w:pPr>
              <w:spacing w:after="0" w:line="240" w:lineRule="auto"/>
              <w:contextualSpacing/>
              <w:rPr>
                <w:rFonts w:ascii="Arial" w:eastAsia="Times New Roman" w:hAnsi="Arial" w:cs="Arial"/>
                <w:lang w:val="en-US"/>
              </w:rPr>
            </w:pPr>
            <w:r w:rsidRPr="007F6A39">
              <w:rPr>
                <w:rFonts w:ascii="Arial" w:eastAsia="Times New Roman" w:hAnsi="Arial" w:cs="Arial"/>
                <w:lang w:val="en-US"/>
              </w:rPr>
              <w:t>Stock on 31.12.14</w:t>
            </w:r>
          </w:p>
          <w:p w:rsidR="007F6A39" w:rsidRPr="007F6A39" w:rsidRDefault="007F6A39" w:rsidP="007F6A39">
            <w:pPr>
              <w:spacing w:after="0" w:line="240" w:lineRule="auto"/>
              <w:contextualSpacing/>
              <w:rPr>
                <w:rFonts w:ascii="Arial" w:eastAsia="Times New Roman" w:hAnsi="Arial" w:cs="Arial"/>
                <w:lang w:val="en-US"/>
              </w:rPr>
            </w:pPr>
            <w:r w:rsidRPr="007F6A39">
              <w:rPr>
                <w:rFonts w:ascii="Arial" w:eastAsia="Times New Roman" w:hAnsi="Arial" w:cs="Arial"/>
                <w:lang w:val="en-US"/>
              </w:rPr>
              <w:t>Sundry debtors on 31.12.04</w:t>
            </w:r>
          </w:p>
          <w:p w:rsidR="007F6A39" w:rsidRPr="007F6A39" w:rsidRDefault="007F6A39" w:rsidP="007F6A39">
            <w:pPr>
              <w:spacing w:after="0" w:line="240" w:lineRule="auto"/>
              <w:contextualSpacing/>
              <w:rPr>
                <w:rFonts w:ascii="Arial" w:eastAsia="Times New Roman" w:hAnsi="Arial" w:cs="Arial"/>
                <w:lang w:val="en-US"/>
              </w:rPr>
            </w:pPr>
            <w:r w:rsidRPr="007F6A39">
              <w:rPr>
                <w:rFonts w:ascii="Arial" w:eastAsia="Times New Roman" w:hAnsi="Arial" w:cs="Arial"/>
                <w:lang w:val="en-US"/>
              </w:rPr>
              <w:t>Sundry debtors on 30.9.15</w:t>
            </w:r>
          </w:p>
          <w:p w:rsidR="007F6A39" w:rsidRPr="007F6A39" w:rsidRDefault="007F6A39" w:rsidP="007F6A39">
            <w:pPr>
              <w:spacing w:after="0" w:line="240" w:lineRule="auto"/>
              <w:contextualSpacing/>
              <w:rPr>
                <w:rFonts w:ascii="Arial" w:eastAsia="Times New Roman" w:hAnsi="Arial" w:cs="Arial"/>
                <w:lang w:val="en-US"/>
              </w:rPr>
            </w:pPr>
            <w:r w:rsidRPr="007F6A39">
              <w:rPr>
                <w:rFonts w:ascii="Arial" w:eastAsia="Times New Roman" w:hAnsi="Arial" w:cs="Arial"/>
                <w:lang w:val="en-US"/>
              </w:rPr>
              <w:t>Cash received from debtors</w:t>
            </w:r>
          </w:p>
          <w:p w:rsidR="007F6A39" w:rsidRPr="007F6A39" w:rsidRDefault="007F6A39" w:rsidP="007F6A39">
            <w:pPr>
              <w:spacing w:after="0" w:line="240" w:lineRule="auto"/>
              <w:contextualSpacing/>
              <w:rPr>
                <w:rFonts w:ascii="Arial" w:eastAsia="Times New Roman" w:hAnsi="Arial" w:cs="Arial"/>
                <w:lang w:val="en-US"/>
              </w:rPr>
            </w:pPr>
            <w:r w:rsidRPr="007F6A39">
              <w:rPr>
                <w:rFonts w:ascii="Arial" w:eastAsia="Times New Roman" w:hAnsi="Arial" w:cs="Arial"/>
                <w:lang w:val="en-US"/>
              </w:rPr>
              <w:t>Purchase from 1.1.15 to 30.9.15</w:t>
            </w:r>
          </w:p>
        </w:tc>
        <w:tc>
          <w:tcPr>
            <w:tcW w:w="1417" w:type="dxa"/>
          </w:tcPr>
          <w:p w:rsidR="007F6A39" w:rsidRPr="007F6A39" w:rsidRDefault="007F6A39" w:rsidP="007F6A39">
            <w:pPr>
              <w:spacing w:after="0" w:line="240" w:lineRule="auto"/>
              <w:contextualSpacing/>
              <w:jc w:val="right"/>
              <w:rPr>
                <w:rFonts w:ascii="Arial" w:eastAsia="Times New Roman" w:hAnsi="Arial" w:cs="Arial"/>
                <w:lang w:val="en-US"/>
              </w:rPr>
            </w:pPr>
            <w:r w:rsidRPr="007F6A39">
              <w:rPr>
                <w:rFonts w:ascii="Arial" w:eastAsia="Times New Roman" w:hAnsi="Arial" w:cs="Arial"/>
                <w:lang w:val="en-US"/>
              </w:rPr>
              <w:t>70,00,000</w:t>
            </w:r>
          </w:p>
          <w:p w:rsidR="007F6A39" w:rsidRPr="007F6A39" w:rsidRDefault="007F6A39" w:rsidP="007F6A39">
            <w:pPr>
              <w:spacing w:after="0" w:line="240" w:lineRule="auto"/>
              <w:contextualSpacing/>
              <w:jc w:val="right"/>
              <w:rPr>
                <w:rFonts w:ascii="Arial" w:eastAsia="Times New Roman" w:hAnsi="Arial" w:cs="Arial"/>
                <w:lang w:val="en-US"/>
              </w:rPr>
            </w:pPr>
            <w:r w:rsidRPr="007F6A39">
              <w:rPr>
                <w:rFonts w:ascii="Arial" w:eastAsia="Times New Roman" w:hAnsi="Arial" w:cs="Arial"/>
                <w:lang w:val="en-US"/>
              </w:rPr>
              <w:t>1,05,00,000</w:t>
            </w:r>
          </w:p>
          <w:p w:rsidR="007F6A39" w:rsidRPr="007F6A39" w:rsidRDefault="007F6A39" w:rsidP="007F6A39">
            <w:pPr>
              <w:spacing w:after="0" w:line="240" w:lineRule="auto"/>
              <w:contextualSpacing/>
              <w:jc w:val="right"/>
              <w:rPr>
                <w:rFonts w:ascii="Arial" w:eastAsia="Times New Roman" w:hAnsi="Arial" w:cs="Arial"/>
                <w:lang w:val="en-US"/>
              </w:rPr>
            </w:pPr>
            <w:r w:rsidRPr="007F6A39">
              <w:rPr>
                <w:rFonts w:ascii="Arial" w:eastAsia="Times New Roman" w:hAnsi="Arial" w:cs="Arial"/>
                <w:lang w:val="en-US"/>
              </w:rPr>
              <w:t>35,00,000</w:t>
            </w:r>
          </w:p>
          <w:p w:rsidR="007F6A39" w:rsidRPr="007F6A39" w:rsidRDefault="007F6A39" w:rsidP="007F6A39">
            <w:pPr>
              <w:spacing w:after="0" w:line="240" w:lineRule="auto"/>
              <w:contextualSpacing/>
              <w:jc w:val="right"/>
              <w:rPr>
                <w:rFonts w:ascii="Arial" w:eastAsia="Times New Roman" w:hAnsi="Arial" w:cs="Arial"/>
                <w:lang w:val="en-US"/>
              </w:rPr>
            </w:pPr>
            <w:r w:rsidRPr="007F6A39">
              <w:rPr>
                <w:rFonts w:ascii="Arial" w:eastAsia="Times New Roman" w:hAnsi="Arial" w:cs="Arial"/>
                <w:lang w:val="en-US"/>
              </w:rPr>
              <w:t>21,00,000</w:t>
            </w:r>
          </w:p>
          <w:p w:rsidR="007F6A39" w:rsidRPr="007F6A39" w:rsidRDefault="007F6A39" w:rsidP="007F6A39">
            <w:pPr>
              <w:spacing w:after="0" w:line="240" w:lineRule="auto"/>
              <w:contextualSpacing/>
              <w:jc w:val="right"/>
              <w:rPr>
                <w:rFonts w:ascii="Arial" w:eastAsia="Times New Roman" w:hAnsi="Arial" w:cs="Arial"/>
                <w:lang w:val="en-US"/>
              </w:rPr>
            </w:pPr>
            <w:r w:rsidRPr="007F6A39">
              <w:rPr>
                <w:rFonts w:ascii="Arial" w:eastAsia="Times New Roman" w:hAnsi="Arial" w:cs="Arial"/>
                <w:lang w:val="en-US"/>
              </w:rPr>
              <w:t>1,68,,00,000</w:t>
            </w:r>
          </w:p>
        </w:tc>
      </w:tr>
    </w:tbl>
    <w:p w:rsidR="007F6A39" w:rsidRPr="00A1318C" w:rsidRDefault="007F6A39" w:rsidP="007F6A39">
      <w:pPr>
        <w:spacing w:after="0" w:line="240" w:lineRule="auto"/>
        <w:rPr>
          <w:rFonts w:ascii="Arial" w:eastAsia="Times New Roman" w:hAnsi="Arial" w:cs="Arial"/>
          <w:lang w:val="en-US"/>
        </w:rPr>
      </w:pPr>
      <w:r w:rsidRPr="007F6A39">
        <w:rPr>
          <w:rFonts w:ascii="Arial" w:eastAsia="Times New Roman" w:hAnsi="Arial" w:cs="Arial"/>
          <w:lang w:val="en-US"/>
        </w:rPr>
        <w:t>Rate of gross profit on sale is 25%.</w:t>
      </w:r>
    </w:p>
    <w:p w:rsidR="007019F4" w:rsidRPr="00A1318C" w:rsidRDefault="007019F4" w:rsidP="007F6A39">
      <w:pPr>
        <w:spacing w:after="0" w:line="240" w:lineRule="auto"/>
        <w:rPr>
          <w:rFonts w:ascii="Arial" w:eastAsia="Times New Roman" w:hAnsi="Arial" w:cs="Arial"/>
          <w:lang w:val="en-US"/>
        </w:rPr>
      </w:pPr>
    </w:p>
    <w:p w:rsidR="001F332C" w:rsidRPr="004371C0" w:rsidRDefault="001F332C" w:rsidP="004371C0">
      <w:pPr>
        <w:pStyle w:val="ListParagraph"/>
        <w:numPr>
          <w:ilvl w:val="0"/>
          <w:numId w:val="10"/>
        </w:numPr>
        <w:autoSpaceDE w:val="0"/>
        <w:autoSpaceDN w:val="0"/>
        <w:adjustRightInd w:val="0"/>
        <w:spacing w:after="0" w:line="240" w:lineRule="auto"/>
        <w:rPr>
          <w:rFonts w:ascii="Arial" w:hAnsi="Arial" w:cs="Arial"/>
        </w:rPr>
      </w:pPr>
      <w:r w:rsidRPr="004371C0">
        <w:rPr>
          <w:rFonts w:ascii="Arial" w:hAnsi="Arial" w:cs="Arial"/>
        </w:rPr>
        <w:t>A firm is having its head office at Bangalore and Brach office at Mysore.</w:t>
      </w:r>
    </w:p>
    <w:p w:rsidR="001F332C" w:rsidRPr="00A1318C" w:rsidRDefault="001F332C" w:rsidP="001F332C">
      <w:pPr>
        <w:autoSpaceDE w:val="0"/>
        <w:autoSpaceDN w:val="0"/>
        <w:adjustRightInd w:val="0"/>
        <w:spacing w:after="0" w:line="240" w:lineRule="auto"/>
        <w:rPr>
          <w:rFonts w:ascii="Arial" w:hAnsi="Arial" w:cs="Arial"/>
        </w:rPr>
      </w:pPr>
      <w:r w:rsidRPr="00A1318C">
        <w:rPr>
          <w:rFonts w:ascii="Arial" w:hAnsi="Arial" w:cs="Arial"/>
        </w:rPr>
        <w:t>Following are the transactions of the HO with branch for the year ended</w:t>
      </w:r>
    </w:p>
    <w:p w:rsidR="001F332C" w:rsidRPr="00A1318C" w:rsidRDefault="001F332C" w:rsidP="001F332C">
      <w:pPr>
        <w:autoSpaceDE w:val="0"/>
        <w:autoSpaceDN w:val="0"/>
        <w:adjustRightInd w:val="0"/>
        <w:spacing w:after="0" w:line="240" w:lineRule="auto"/>
        <w:rPr>
          <w:rFonts w:ascii="Arial" w:hAnsi="Arial" w:cs="Arial"/>
        </w:rPr>
      </w:pPr>
      <w:r w:rsidRPr="00A1318C">
        <w:rPr>
          <w:rFonts w:ascii="Arial" w:hAnsi="Arial" w:cs="Arial"/>
        </w:rPr>
        <w:t>31 December 2014. Furniture depreciation 10%. Prepare Branch account.</w:t>
      </w:r>
    </w:p>
    <w:tbl>
      <w:tblPr>
        <w:tblStyle w:val="TableGrid"/>
        <w:tblW w:w="0" w:type="auto"/>
        <w:tblLook w:val="04A0" w:firstRow="1" w:lastRow="0" w:firstColumn="1" w:lastColumn="0" w:noHBand="0" w:noVBand="1"/>
      </w:tblPr>
      <w:tblGrid>
        <w:gridCol w:w="4500"/>
        <w:gridCol w:w="2583"/>
      </w:tblGrid>
      <w:tr w:rsidR="001F332C" w:rsidRPr="00A1318C" w:rsidTr="001F332C">
        <w:tc>
          <w:tcPr>
            <w:tcW w:w="4500" w:type="dxa"/>
          </w:tcPr>
          <w:p w:rsidR="001F332C" w:rsidRPr="00A1318C" w:rsidRDefault="001F332C" w:rsidP="00751E59">
            <w:pPr>
              <w:autoSpaceDE w:val="0"/>
              <w:autoSpaceDN w:val="0"/>
              <w:adjustRightInd w:val="0"/>
              <w:rPr>
                <w:rFonts w:ascii="Arial" w:hAnsi="Arial" w:cs="Arial"/>
              </w:rPr>
            </w:pPr>
            <w:r w:rsidRPr="00A1318C">
              <w:rPr>
                <w:rFonts w:ascii="Arial" w:hAnsi="Arial" w:cs="Arial"/>
              </w:rPr>
              <w:t>Petty cash at branch (1-1-2014)</w:t>
            </w:r>
          </w:p>
        </w:tc>
        <w:tc>
          <w:tcPr>
            <w:tcW w:w="2583" w:type="dxa"/>
          </w:tcPr>
          <w:p w:rsidR="001F332C" w:rsidRPr="00A1318C" w:rsidRDefault="001F332C" w:rsidP="001F332C">
            <w:pPr>
              <w:autoSpaceDE w:val="0"/>
              <w:autoSpaceDN w:val="0"/>
              <w:adjustRightInd w:val="0"/>
              <w:ind w:left="537"/>
              <w:jc w:val="right"/>
              <w:rPr>
                <w:rFonts w:ascii="Arial" w:hAnsi="Arial" w:cs="Arial"/>
              </w:rPr>
            </w:pPr>
            <w:r w:rsidRPr="00A1318C">
              <w:rPr>
                <w:rFonts w:ascii="Arial" w:hAnsi="Arial" w:cs="Arial"/>
              </w:rPr>
              <w:t>Rs.12,500</w:t>
            </w:r>
          </w:p>
        </w:tc>
      </w:tr>
      <w:tr w:rsidR="001F332C" w:rsidRPr="00A1318C" w:rsidTr="001F332C">
        <w:tc>
          <w:tcPr>
            <w:tcW w:w="4500" w:type="dxa"/>
          </w:tcPr>
          <w:p w:rsidR="001F332C" w:rsidRPr="00A1318C" w:rsidRDefault="001F332C" w:rsidP="00751E59">
            <w:pPr>
              <w:autoSpaceDE w:val="0"/>
              <w:autoSpaceDN w:val="0"/>
              <w:adjustRightInd w:val="0"/>
              <w:rPr>
                <w:rFonts w:ascii="Arial" w:hAnsi="Arial" w:cs="Arial"/>
              </w:rPr>
            </w:pPr>
            <w:r w:rsidRPr="00A1318C">
              <w:rPr>
                <w:rFonts w:ascii="Arial" w:hAnsi="Arial" w:cs="Arial"/>
              </w:rPr>
              <w:t>Stock at branch</w:t>
            </w:r>
          </w:p>
        </w:tc>
        <w:tc>
          <w:tcPr>
            <w:tcW w:w="2583" w:type="dxa"/>
          </w:tcPr>
          <w:p w:rsidR="001F332C" w:rsidRPr="00A1318C" w:rsidRDefault="001F332C" w:rsidP="001F332C">
            <w:pPr>
              <w:autoSpaceDE w:val="0"/>
              <w:autoSpaceDN w:val="0"/>
              <w:adjustRightInd w:val="0"/>
              <w:ind w:left="537"/>
              <w:jc w:val="right"/>
              <w:rPr>
                <w:rFonts w:ascii="Arial" w:hAnsi="Arial" w:cs="Arial"/>
              </w:rPr>
            </w:pPr>
            <w:r w:rsidRPr="00A1318C">
              <w:rPr>
                <w:rFonts w:ascii="Arial" w:hAnsi="Arial" w:cs="Arial"/>
              </w:rPr>
              <w:t>Rs.7,50,000</w:t>
            </w:r>
          </w:p>
        </w:tc>
      </w:tr>
      <w:tr w:rsidR="001F332C" w:rsidRPr="00A1318C" w:rsidTr="001F332C">
        <w:tc>
          <w:tcPr>
            <w:tcW w:w="4500" w:type="dxa"/>
          </w:tcPr>
          <w:p w:rsidR="001F332C" w:rsidRPr="00A1318C" w:rsidRDefault="001F332C" w:rsidP="00751E59">
            <w:pPr>
              <w:autoSpaceDE w:val="0"/>
              <w:autoSpaceDN w:val="0"/>
              <w:adjustRightInd w:val="0"/>
              <w:rPr>
                <w:rFonts w:ascii="Arial" w:hAnsi="Arial" w:cs="Arial"/>
              </w:rPr>
            </w:pPr>
            <w:r w:rsidRPr="00A1318C">
              <w:rPr>
                <w:rFonts w:ascii="Arial" w:hAnsi="Arial" w:cs="Arial"/>
              </w:rPr>
              <w:t>Furniture at branch (1-1-2014)</w:t>
            </w:r>
          </w:p>
        </w:tc>
        <w:tc>
          <w:tcPr>
            <w:tcW w:w="2583" w:type="dxa"/>
          </w:tcPr>
          <w:p w:rsidR="001F332C" w:rsidRPr="00A1318C" w:rsidRDefault="001F332C" w:rsidP="001F332C">
            <w:pPr>
              <w:autoSpaceDE w:val="0"/>
              <w:autoSpaceDN w:val="0"/>
              <w:adjustRightInd w:val="0"/>
              <w:ind w:left="537"/>
              <w:jc w:val="right"/>
              <w:rPr>
                <w:rFonts w:ascii="Arial" w:hAnsi="Arial" w:cs="Arial"/>
              </w:rPr>
            </w:pPr>
            <w:proofErr w:type="spellStart"/>
            <w:r w:rsidRPr="00A1318C">
              <w:rPr>
                <w:rFonts w:ascii="Arial" w:hAnsi="Arial" w:cs="Arial"/>
              </w:rPr>
              <w:t>Rs</w:t>
            </w:r>
            <w:proofErr w:type="spellEnd"/>
            <w:r w:rsidRPr="00A1318C">
              <w:rPr>
                <w:rFonts w:ascii="Arial" w:hAnsi="Arial" w:cs="Arial"/>
              </w:rPr>
              <w:t>. 4,50,000</w:t>
            </w:r>
          </w:p>
        </w:tc>
      </w:tr>
      <w:tr w:rsidR="001F332C" w:rsidRPr="00A1318C" w:rsidTr="001F332C">
        <w:tc>
          <w:tcPr>
            <w:tcW w:w="4500" w:type="dxa"/>
          </w:tcPr>
          <w:p w:rsidR="001F332C" w:rsidRPr="00A1318C" w:rsidRDefault="001F332C" w:rsidP="00751E59">
            <w:pPr>
              <w:autoSpaceDE w:val="0"/>
              <w:autoSpaceDN w:val="0"/>
              <w:adjustRightInd w:val="0"/>
              <w:rPr>
                <w:rFonts w:ascii="Arial" w:hAnsi="Arial" w:cs="Arial"/>
              </w:rPr>
            </w:pPr>
            <w:r w:rsidRPr="00A1318C">
              <w:rPr>
                <w:rFonts w:ascii="Arial" w:hAnsi="Arial" w:cs="Arial"/>
              </w:rPr>
              <w:t>Goods supplied during the year</w:t>
            </w:r>
          </w:p>
        </w:tc>
        <w:tc>
          <w:tcPr>
            <w:tcW w:w="2583" w:type="dxa"/>
          </w:tcPr>
          <w:p w:rsidR="001F332C" w:rsidRPr="00A1318C" w:rsidRDefault="001F332C" w:rsidP="001F332C">
            <w:pPr>
              <w:autoSpaceDE w:val="0"/>
              <w:autoSpaceDN w:val="0"/>
              <w:adjustRightInd w:val="0"/>
              <w:ind w:left="537"/>
              <w:jc w:val="right"/>
              <w:rPr>
                <w:rFonts w:ascii="Arial" w:hAnsi="Arial" w:cs="Arial"/>
              </w:rPr>
            </w:pPr>
            <w:r w:rsidRPr="00A1318C">
              <w:rPr>
                <w:rFonts w:ascii="Arial" w:hAnsi="Arial" w:cs="Arial"/>
              </w:rPr>
              <w:t>Rs.37,75,000</w:t>
            </w:r>
          </w:p>
        </w:tc>
      </w:tr>
      <w:tr w:rsidR="001F332C" w:rsidRPr="00A1318C" w:rsidTr="001F332C">
        <w:tc>
          <w:tcPr>
            <w:tcW w:w="4500" w:type="dxa"/>
          </w:tcPr>
          <w:p w:rsidR="001F332C" w:rsidRPr="00A1318C" w:rsidRDefault="001F332C" w:rsidP="00751E59">
            <w:pPr>
              <w:autoSpaceDE w:val="0"/>
              <w:autoSpaceDN w:val="0"/>
              <w:adjustRightInd w:val="0"/>
              <w:rPr>
                <w:rFonts w:ascii="Arial" w:hAnsi="Arial" w:cs="Arial"/>
              </w:rPr>
            </w:pPr>
            <w:r w:rsidRPr="00A1318C">
              <w:rPr>
                <w:rFonts w:ascii="Arial" w:hAnsi="Arial" w:cs="Arial"/>
              </w:rPr>
              <w:t>Goods returned by branch</w:t>
            </w:r>
          </w:p>
        </w:tc>
        <w:tc>
          <w:tcPr>
            <w:tcW w:w="2583" w:type="dxa"/>
          </w:tcPr>
          <w:p w:rsidR="001F332C" w:rsidRPr="00A1318C" w:rsidRDefault="001F332C" w:rsidP="001F332C">
            <w:pPr>
              <w:autoSpaceDE w:val="0"/>
              <w:autoSpaceDN w:val="0"/>
              <w:adjustRightInd w:val="0"/>
              <w:ind w:left="537"/>
              <w:jc w:val="right"/>
              <w:rPr>
                <w:rFonts w:ascii="Arial" w:hAnsi="Arial" w:cs="Arial"/>
              </w:rPr>
            </w:pPr>
            <w:r w:rsidRPr="00A1318C">
              <w:rPr>
                <w:rFonts w:ascii="Arial" w:hAnsi="Arial" w:cs="Arial"/>
              </w:rPr>
              <w:t>Rs.25,000</w:t>
            </w:r>
          </w:p>
        </w:tc>
      </w:tr>
      <w:tr w:rsidR="001F332C" w:rsidRPr="00A1318C" w:rsidTr="001F332C">
        <w:tc>
          <w:tcPr>
            <w:tcW w:w="4500" w:type="dxa"/>
          </w:tcPr>
          <w:p w:rsidR="001F332C" w:rsidRPr="00A1318C" w:rsidRDefault="001F332C" w:rsidP="00751E59">
            <w:pPr>
              <w:autoSpaceDE w:val="0"/>
              <w:autoSpaceDN w:val="0"/>
              <w:adjustRightInd w:val="0"/>
              <w:rPr>
                <w:rFonts w:ascii="Arial" w:hAnsi="Arial" w:cs="Arial"/>
              </w:rPr>
            </w:pPr>
            <w:r w:rsidRPr="00A1318C">
              <w:rPr>
                <w:rFonts w:ascii="Arial" w:hAnsi="Arial" w:cs="Arial"/>
              </w:rPr>
              <w:t>Cash sales at branch</w:t>
            </w:r>
          </w:p>
        </w:tc>
        <w:tc>
          <w:tcPr>
            <w:tcW w:w="2583" w:type="dxa"/>
          </w:tcPr>
          <w:p w:rsidR="001F332C" w:rsidRPr="00A1318C" w:rsidRDefault="001F332C" w:rsidP="001F332C">
            <w:pPr>
              <w:autoSpaceDE w:val="0"/>
              <w:autoSpaceDN w:val="0"/>
              <w:adjustRightInd w:val="0"/>
              <w:ind w:left="537"/>
              <w:jc w:val="right"/>
              <w:rPr>
                <w:rFonts w:ascii="Arial" w:hAnsi="Arial" w:cs="Arial"/>
              </w:rPr>
            </w:pPr>
            <w:r w:rsidRPr="00A1318C">
              <w:rPr>
                <w:rFonts w:ascii="Arial" w:hAnsi="Arial" w:cs="Arial"/>
              </w:rPr>
              <w:t>Rs.52,50,000</w:t>
            </w:r>
          </w:p>
        </w:tc>
      </w:tr>
      <w:tr w:rsidR="001F332C" w:rsidRPr="00A1318C" w:rsidTr="001F332C">
        <w:tc>
          <w:tcPr>
            <w:tcW w:w="4500" w:type="dxa"/>
          </w:tcPr>
          <w:p w:rsidR="001F332C" w:rsidRPr="00A1318C" w:rsidRDefault="001F332C" w:rsidP="00751E59">
            <w:pPr>
              <w:autoSpaceDE w:val="0"/>
              <w:autoSpaceDN w:val="0"/>
              <w:adjustRightInd w:val="0"/>
              <w:rPr>
                <w:rFonts w:ascii="Arial" w:hAnsi="Arial" w:cs="Arial"/>
              </w:rPr>
            </w:pPr>
            <w:proofErr w:type="spellStart"/>
            <w:r w:rsidRPr="00A1318C">
              <w:rPr>
                <w:rFonts w:ascii="Arial" w:hAnsi="Arial" w:cs="Arial"/>
              </w:rPr>
              <w:t>Cheque</w:t>
            </w:r>
            <w:proofErr w:type="spellEnd"/>
            <w:r w:rsidRPr="00A1318C">
              <w:rPr>
                <w:rFonts w:ascii="Arial" w:hAnsi="Arial" w:cs="Arial"/>
              </w:rPr>
              <w:t xml:space="preserve"> sent to branch for:</w:t>
            </w:r>
          </w:p>
        </w:tc>
        <w:tc>
          <w:tcPr>
            <w:tcW w:w="2583" w:type="dxa"/>
          </w:tcPr>
          <w:p w:rsidR="001F332C" w:rsidRPr="00A1318C" w:rsidRDefault="001F332C" w:rsidP="001F332C">
            <w:pPr>
              <w:autoSpaceDE w:val="0"/>
              <w:autoSpaceDN w:val="0"/>
              <w:adjustRightInd w:val="0"/>
              <w:jc w:val="right"/>
              <w:rPr>
                <w:rFonts w:ascii="Arial" w:hAnsi="Arial" w:cs="Arial"/>
              </w:rPr>
            </w:pPr>
          </w:p>
        </w:tc>
      </w:tr>
      <w:tr w:rsidR="001F332C" w:rsidRPr="00A1318C" w:rsidTr="001F332C">
        <w:tc>
          <w:tcPr>
            <w:tcW w:w="4500" w:type="dxa"/>
          </w:tcPr>
          <w:p w:rsidR="001F332C" w:rsidRPr="00A1318C" w:rsidRDefault="001F332C" w:rsidP="00751E59">
            <w:pPr>
              <w:autoSpaceDE w:val="0"/>
              <w:autoSpaceDN w:val="0"/>
              <w:adjustRightInd w:val="0"/>
              <w:rPr>
                <w:rFonts w:ascii="Arial" w:hAnsi="Arial" w:cs="Arial"/>
              </w:rPr>
            </w:pPr>
            <w:r w:rsidRPr="00A1318C">
              <w:rPr>
                <w:rFonts w:ascii="Arial" w:hAnsi="Arial" w:cs="Arial"/>
              </w:rPr>
              <w:lastRenderedPageBreak/>
              <w:t>establishment expenses</w:t>
            </w:r>
          </w:p>
        </w:tc>
        <w:tc>
          <w:tcPr>
            <w:tcW w:w="2583" w:type="dxa"/>
          </w:tcPr>
          <w:p w:rsidR="001F332C" w:rsidRPr="00A1318C" w:rsidRDefault="001F332C" w:rsidP="001F332C">
            <w:pPr>
              <w:autoSpaceDE w:val="0"/>
              <w:autoSpaceDN w:val="0"/>
              <w:adjustRightInd w:val="0"/>
              <w:ind w:left="537"/>
              <w:jc w:val="right"/>
              <w:rPr>
                <w:rFonts w:ascii="Arial" w:hAnsi="Arial" w:cs="Arial"/>
              </w:rPr>
            </w:pPr>
            <w:r w:rsidRPr="00A1318C">
              <w:rPr>
                <w:rFonts w:ascii="Arial" w:hAnsi="Arial" w:cs="Arial"/>
              </w:rPr>
              <w:t>Rs.2,50,000</w:t>
            </w:r>
          </w:p>
        </w:tc>
      </w:tr>
      <w:tr w:rsidR="001F332C" w:rsidRPr="00A1318C" w:rsidTr="001F332C">
        <w:tc>
          <w:tcPr>
            <w:tcW w:w="4500" w:type="dxa"/>
          </w:tcPr>
          <w:p w:rsidR="001F332C" w:rsidRPr="00A1318C" w:rsidRDefault="001F332C" w:rsidP="00751E59">
            <w:pPr>
              <w:autoSpaceDE w:val="0"/>
              <w:autoSpaceDN w:val="0"/>
              <w:adjustRightInd w:val="0"/>
              <w:rPr>
                <w:rFonts w:ascii="Arial" w:hAnsi="Arial" w:cs="Arial"/>
              </w:rPr>
            </w:pPr>
            <w:r w:rsidRPr="00A1318C">
              <w:rPr>
                <w:rFonts w:ascii="Arial" w:hAnsi="Arial" w:cs="Arial"/>
              </w:rPr>
              <w:t>petty cash</w:t>
            </w:r>
          </w:p>
        </w:tc>
        <w:tc>
          <w:tcPr>
            <w:tcW w:w="2583" w:type="dxa"/>
          </w:tcPr>
          <w:p w:rsidR="001F332C" w:rsidRPr="00A1318C" w:rsidRDefault="001F332C" w:rsidP="001F332C">
            <w:pPr>
              <w:autoSpaceDE w:val="0"/>
              <w:autoSpaceDN w:val="0"/>
              <w:adjustRightInd w:val="0"/>
              <w:ind w:left="537"/>
              <w:jc w:val="right"/>
              <w:rPr>
                <w:rFonts w:ascii="Arial" w:hAnsi="Arial" w:cs="Arial"/>
              </w:rPr>
            </w:pPr>
            <w:r w:rsidRPr="00A1318C">
              <w:rPr>
                <w:rFonts w:ascii="Arial" w:hAnsi="Arial" w:cs="Arial"/>
              </w:rPr>
              <w:t>Rs.75,000</w:t>
            </w:r>
          </w:p>
        </w:tc>
      </w:tr>
      <w:tr w:rsidR="001F332C" w:rsidRPr="00A1318C" w:rsidTr="001F332C">
        <w:tc>
          <w:tcPr>
            <w:tcW w:w="4500" w:type="dxa"/>
          </w:tcPr>
          <w:p w:rsidR="001F332C" w:rsidRPr="00A1318C" w:rsidRDefault="001F332C" w:rsidP="00751E59">
            <w:pPr>
              <w:autoSpaceDE w:val="0"/>
              <w:autoSpaceDN w:val="0"/>
              <w:adjustRightInd w:val="0"/>
              <w:rPr>
                <w:rFonts w:ascii="Arial" w:hAnsi="Arial" w:cs="Arial"/>
              </w:rPr>
            </w:pPr>
            <w:r w:rsidRPr="00A1318C">
              <w:rPr>
                <w:rFonts w:ascii="Arial" w:hAnsi="Arial" w:cs="Arial"/>
              </w:rPr>
              <w:t>Salary outstanding on (31-12-2014)</w:t>
            </w:r>
          </w:p>
        </w:tc>
        <w:tc>
          <w:tcPr>
            <w:tcW w:w="2583" w:type="dxa"/>
          </w:tcPr>
          <w:p w:rsidR="001F332C" w:rsidRPr="00A1318C" w:rsidRDefault="001F332C" w:rsidP="001F332C">
            <w:pPr>
              <w:autoSpaceDE w:val="0"/>
              <w:autoSpaceDN w:val="0"/>
              <w:adjustRightInd w:val="0"/>
              <w:ind w:left="537"/>
              <w:jc w:val="right"/>
              <w:rPr>
                <w:rFonts w:ascii="Arial" w:hAnsi="Arial" w:cs="Arial"/>
              </w:rPr>
            </w:pPr>
            <w:r w:rsidRPr="00A1318C">
              <w:rPr>
                <w:rFonts w:ascii="Arial" w:hAnsi="Arial" w:cs="Arial"/>
              </w:rPr>
              <w:t>Rs.25,000</w:t>
            </w:r>
          </w:p>
        </w:tc>
      </w:tr>
      <w:tr w:rsidR="001F332C" w:rsidRPr="00A1318C" w:rsidTr="001F332C">
        <w:tc>
          <w:tcPr>
            <w:tcW w:w="4500" w:type="dxa"/>
          </w:tcPr>
          <w:p w:rsidR="001F332C" w:rsidRPr="00A1318C" w:rsidRDefault="001F332C" w:rsidP="00751E59">
            <w:pPr>
              <w:autoSpaceDE w:val="0"/>
              <w:autoSpaceDN w:val="0"/>
              <w:adjustRightInd w:val="0"/>
              <w:rPr>
                <w:rFonts w:ascii="Arial" w:hAnsi="Arial" w:cs="Arial"/>
              </w:rPr>
            </w:pPr>
            <w:r w:rsidRPr="00A1318C">
              <w:rPr>
                <w:rFonts w:ascii="Arial" w:hAnsi="Arial" w:cs="Arial"/>
              </w:rPr>
              <w:t>Petty expenses incurred by branch</w:t>
            </w:r>
          </w:p>
        </w:tc>
        <w:tc>
          <w:tcPr>
            <w:tcW w:w="2583" w:type="dxa"/>
          </w:tcPr>
          <w:p w:rsidR="001F332C" w:rsidRPr="00A1318C" w:rsidRDefault="001F332C" w:rsidP="001F332C">
            <w:pPr>
              <w:autoSpaceDE w:val="0"/>
              <w:autoSpaceDN w:val="0"/>
              <w:adjustRightInd w:val="0"/>
              <w:ind w:left="537"/>
              <w:jc w:val="right"/>
              <w:rPr>
                <w:rFonts w:ascii="Arial" w:hAnsi="Arial" w:cs="Arial"/>
              </w:rPr>
            </w:pPr>
            <w:r w:rsidRPr="00A1318C">
              <w:rPr>
                <w:rFonts w:ascii="Arial" w:hAnsi="Arial" w:cs="Arial"/>
              </w:rPr>
              <w:t>Rs.67,500</w:t>
            </w:r>
          </w:p>
        </w:tc>
      </w:tr>
      <w:tr w:rsidR="001F332C" w:rsidRPr="00A1318C" w:rsidTr="001F332C">
        <w:tc>
          <w:tcPr>
            <w:tcW w:w="4500" w:type="dxa"/>
          </w:tcPr>
          <w:p w:rsidR="001F332C" w:rsidRPr="00A1318C" w:rsidRDefault="001F332C" w:rsidP="00751E59">
            <w:pPr>
              <w:rPr>
                <w:rFonts w:ascii="Arial" w:hAnsi="Arial" w:cs="Arial"/>
              </w:rPr>
            </w:pPr>
            <w:r w:rsidRPr="00A1318C">
              <w:rPr>
                <w:rFonts w:ascii="Arial" w:hAnsi="Arial" w:cs="Arial"/>
              </w:rPr>
              <w:t>Stock (31-12-2014)</w:t>
            </w:r>
          </w:p>
        </w:tc>
        <w:tc>
          <w:tcPr>
            <w:tcW w:w="2583" w:type="dxa"/>
          </w:tcPr>
          <w:p w:rsidR="001F332C" w:rsidRPr="00A1318C" w:rsidRDefault="001F332C" w:rsidP="001F332C">
            <w:pPr>
              <w:ind w:left="537"/>
              <w:jc w:val="right"/>
              <w:rPr>
                <w:rFonts w:ascii="Arial" w:hAnsi="Arial" w:cs="Arial"/>
              </w:rPr>
            </w:pPr>
            <w:r w:rsidRPr="00A1318C">
              <w:rPr>
                <w:rFonts w:ascii="Arial" w:hAnsi="Arial" w:cs="Arial"/>
              </w:rPr>
              <w:t>Rs.10,00,000</w:t>
            </w:r>
          </w:p>
        </w:tc>
      </w:tr>
    </w:tbl>
    <w:p w:rsidR="001F332C" w:rsidRDefault="001F332C" w:rsidP="001F332C">
      <w:pPr>
        <w:spacing w:after="0" w:line="240" w:lineRule="auto"/>
        <w:rPr>
          <w:rFonts w:ascii="Arial" w:eastAsia="Times New Roman" w:hAnsi="Arial" w:cs="Arial"/>
          <w:lang w:val="en-US"/>
        </w:rPr>
      </w:pPr>
    </w:p>
    <w:p w:rsidR="00660626" w:rsidRPr="004371C0" w:rsidRDefault="00660626" w:rsidP="004371C0">
      <w:pPr>
        <w:pStyle w:val="ListParagraph"/>
        <w:numPr>
          <w:ilvl w:val="0"/>
          <w:numId w:val="10"/>
        </w:numPr>
        <w:spacing w:after="0" w:line="240" w:lineRule="auto"/>
        <w:rPr>
          <w:rFonts w:ascii="Arial" w:eastAsia="Times New Roman" w:hAnsi="Arial" w:cs="Arial"/>
        </w:rPr>
      </w:pPr>
      <w:r w:rsidRPr="004371C0">
        <w:rPr>
          <w:rFonts w:ascii="Arial" w:eastAsia="Times New Roman" w:hAnsi="Arial" w:cs="Arial"/>
        </w:rPr>
        <w:t xml:space="preserve">G ltd., proposed to purchase the business carried on by </w:t>
      </w:r>
      <w:proofErr w:type="spellStart"/>
      <w:r w:rsidRPr="004371C0">
        <w:rPr>
          <w:rFonts w:ascii="Arial" w:eastAsia="Times New Roman" w:hAnsi="Arial" w:cs="Arial"/>
        </w:rPr>
        <w:t>Mr.srinivas</w:t>
      </w:r>
      <w:proofErr w:type="spellEnd"/>
      <w:r w:rsidRPr="004371C0">
        <w:rPr>
          <w:rFonts w:ascii="Arial" w:eastAsia="Times New Roman" w:hAnsi="Arial" w:cs="Arial"/>
        </w:rPr>
        <w:t>.  goodwill for this purpose is agreed to be valued at 3 years purchase of the weighted average profits of the past 4 years, the appropriate weights to be used are:</w:t>
      </w:r>
    </w:p>
    <w:p w:rsidR="00660626" w:rsidRPr="00660626" w:rsidRDefault="00660626" w:rsidP="00660626">
      <w:pPr>
        <w:spacing w:after="0" w:line="240" w:lineRule="auto"/>
        <w:ind w:left="720"/>
        <w:rPr>
          <w:rFonts w:ascii="Arial" w:eastAsia="Times New Roman" w:hAnsi="Arial" w:cs="Arial"/>
          <w:lang w:val="en-US"/>
        </w:rPr>
      </w:pPr>
    </w:p>
    <w:p w:rsidR="00660626" w:rsidRPr="00660626" w:rsidRDefault="00660626" w:rsidP="00660626">
      <w:pPr>
        <w:spacing w:after="0" w:line="240" w:lineRule="auto"/>
        <w:ind w:left="1440"/>
        <w:rPr>
          <w:rFonts w:ascii="Arial" w:eastAsia="Times New Roman" w:hAnsi="Arial" w:cs="Arial"/>
          <w:lang w:val="en-US"/>
        </w:rPr>
      </w:pPr>
      <w:r w:rsidRPr="00660626">
        <w:rPr>
          <w:rFonts w:ascii="Arial" w:eastAsia="Times New Roman" w:hAnsi="Arial" w:cs="Arial"/>
          <w:lang w:val="en-US"/>
        </w:rPr>
        <w:t>1998</w:t>
      </w:r>
      <w:r w:rsidRPr="00660626">
        <w:rPr>
          <w:rFonts w:ascii="Arial" w:eastAsia="Times New Roman" w:hAnsi="Arial" w:cs="Arial"/>
          <w:lang w:val="en-US"/>
        </w:rPr>
        <w:tab/>
        <w:t>1</w:t>
      </w:r>
    </w:p>
    <w:p w:rsidR="00660626" w:rsidRPr="00660626" w:rsidRDefault="00660626" w:rsidP="00660626">
      <w:pPr>
        <w:spacing w:after="0" w:line="240" w:lineRule="auto"/>
        <w:ind w:left="1440"/>
        <w:rPr>
          <w:rFonts w:ascii="Arial" w:eastAsia="Times New Roman" w:hAnsi="Arial" w:cs="Arial"/>
          <w:lang w:val="en-US"/>
        </w:rPr>
      </w:pPr>
      <w:r w:rsidRPr="00660626">
        <w:rPr>
          <w:rFonts w:ascii="Arial" w:eastAsia="Times New Roman" w:hAnsi="Arial" w:cs="Arial"/>
          <w:lang w:val="en-US"/>
        </w:rPr>
        <w:t>1999</w:t>
      </w:r>
      <w:r w:rsidRPr="00660626">
        <w:rPr>
          <w:rFonts w:ascii="Arial" w:eastAsia="Times New Roman" w:hAnsi="Arial" w:cs="Arial"/>
          <w:lang w:val="en-US"/>
        </w:rPr>
        <w:tab/>
        <w:t>2</w:t>
      </w:r>
    </w:p>
    <w:p w:rsidR="00660626" w:rsidRPr="00660626" w:rsidRDefault="00660626" w:rsidP="00660626">
      <w:pPr>
        <w:spacing w:after="0" w:line="240" w:lineRule="auto"/>
        <w:ind w:left="1440"/>
        <w:rPr>
          <w:rFonts w:ascii="Arial" w:eastAsia="Times New Roman" w:hAnsi="Arial" w:cs="Arial"/>
          <w:lang w:val="en-US"/>
        </w:rPr>
      </w:pPr>
      <w:r w:rsidRPr="00660626">
        <w:rPr>
          <w:rFonts w:ascii="Arial" w:eastAsia="Times New Roman" w:hAnsi="Arial" w:cs="Arial"/>
          <w:lang w:val="en-US"/>
        </w:rPr>
        <w:t>2000</w:t>
      </w:r>
      <w:r w:rsidRPr="00660626">
        <w:rPr>
          <w:rFonts w:ascii="Arial" w:eastAsia="Times New Roman" w:hAnsi="Arial" w:cs="Arial"/>
          <w:lang w:val="en-US"/>
        </w:rPr>
        <w:tab/>
        <w:t>3</w:t>
      </w:r>
    </w:p>
    <w:p w:rsidR="00660626" w:rsidRPr="00660626" w:rsidRDefault="00660626" w:rsidP="00660626">
      <w:pPr>
        <w:spacing w:after="0" w:line="240" w:lineRule="auto"/>
        <w:ind w:left="1440"/>
        <w:rPr>
          <w:rFonts w:ascii="Arial" w:eastAsia="Times New Roman" w:hAnsi="Arial" w:cs="Arial"/>
          <w:lang w:val="en-US"/>
        </w:rPr>
      </w:pPr>
      <w:r w:rsidRPr="00660626">
        <w:rPr>
          <w:rFonts w:ascii="Arial" w:eastAsia="Times New Roman" w:hAnsi="Arial" w:cs="Arial"/>
          <w:lang w:val="en-US"/>
        </w:rPr>
        <w:t>2001</w:t>
      </w:r>
      <w:r w:rsidRPr="00660626">
        <w:rPr>
          <w:rFonts w:ascii="Arial" w:eastAsia="Times New Roman" w:hAnsi="Arial" w:cs="Arial"/>
          <w:lang w:val="en-US"/>
        </w:rPr>
        <w:tab/>
        <w:t>4</w:t>
      </w:r>
    </w:p>
    <w:p w:rsidR="00660626" w:rsidRPr="00660626" w:rsidRDefault="00660626" w:rsidP="00660626">
      <w:pPr>
        <w:spacing w:after="0" w:line="240" w:lineRule="auto"/>
        <w:rPr>
          <w:rFonts w:ascii="Arial" w:eastAsia="Times New Roman" w:hAnsi="Arial" w:cs="Arial"/>
          <w:lang w:val="en-US"/>
        </w:rPr>
      </w:pPr>
      <w:r w:rsidRPr="00660626">
        <w:rPr>
          <w:rFonts w:ascii="Arial" w:eastAsia="Times New Roman" w:hAnsi="Arial" w:cs="Arial"/>
          <w:lang w:val="en-US"/>
        </w:rPr>
        <w:tab/>
        <w:t>The profit for these years are:</w:t>
      </w:r>
    </w:p>
    <w:p w:rsidR="00660626" w:rsidRPr="00660626" w:rsidRDefault="00660626" w:rsidP="00660626">
      <w:pPr>
        <w:spacing w:after="0" w:line="240" w:lineRule="auto"/>
        <w:rPr>
          <w:rFonts w:ascii="Arial" w:eastAsia="Times New Roman" w:hAnsi="Arial" w:cs="Arial"/>
          <w:lang w:val="en-US"/>
        </w:rPr>
      </w:pPr>
      <w:r w:rsidRPr="00660626">
        <w:rPr>
          <w:rFonts w:ascii="Arial" w:eastAsia="Times New Roman" w:hAnsi="Arial" w:cs="Arial"/>
          <w:lang w:val="en-US"/>
        </w:rPr>
        <w:tab/>
      </w:r>
      <w:r w:rsidRPr="00660626">
        <w:rPr>
          <w:rFonts w:ascii="Arial" w:eastAsia="Times New Roman" w:hAnsi="Arial" w:cs="Arial"/>
          <w:lang w:val="en-US"/>
        </w:rPr>
        <w:tab/>
        <w:t>1998</w:t>
      </w:r>
      <w:r w:rsidRPr="00660626">
        <w:rPr>
          <w:rFonts w:ascii="Arial" w:eastAsia="Times New Roman" w:hAnsi="Arial" w:cs="Arial"/>
          <w:lang w:val="en-US"/>
        </w:rPr>
        <w:tab/>
        <w:t>Rs.101000</w:t>
      </w:r>
    </w:p>
    <w:p w:rsidR="00660626" w:rsidRPr="00660626" w:rsidRDefault="00660626" w:rsidP="00660626">
      <w:pPr>
        <w:spacing w:after="0" w:line="240" w:lineRule="auto"/>
        <w:ind w:left="1440"/>
        <w:rPr>
          <w:rFonts w:ascii="Arial" w:eastAsia="Times New Roman" w:hAnsi="Arial" w:cs="Arial"/>
          <w:lang w:val="en-US"/>
        </w:rPr>
      </w:pPr>
      <w:r w:rsidRPr="00660626">
        <w:rPr>
          <w:rFonts w:ascii="Arial" w:eastAsia="Times New Roman" w:hAnsi="Arial" w:cs="Arial"/>
          <w:lang w:val="en-US"/>
        </w:rPr>
        <w:t>1999</w:t>
      </w:r>
      <w:r w:rsidRPr="00660626">
        <w:rPr>
          <w:rFonts w:ascii="Arial" w:eastAsia="Times New Roman" w:hAnsi="Arial" w:cs="Arial"/>
          <w:lang w:val="en-US"/>
        </w:rPr>
        <w:tab/>
        <w:t>Rs.124000</w:t>
      </w:r>
    </w:p>
    <w:p w:rsidR="00660626" w:rsidRPr="00660626" w:rsidRDefault="00660626" w:rsidP="00660626">
      <w:pPr>
        <w:spacing w:after="0" w:line="240" w:lineRule="auto"/>
        <w:ind w:left="1440"/>
        <w:rPr>
          <w:rFonts w:ascii="Arial" w:eastAsia="Times New Roman" w:hAnsi="Arial" w:cs="Arial"/>
          <w:lang w:val="en-US"/>
        </w:rPr>
      </w:pPr>
      <w:r w:rsidRPr="00660626">
        <w:rPr>
          <w:rFonts w:ascii="Arial" w:eastAsia="Times New Roman" w:hAnsi="Arial" w:cs="Arial"/>
          <w:lang w:val="en-US"/>
        </w:rPr>
        <w:t>2000</w:t>
      </w:r>
      <w:r w:rsidRPr="00660626">
        <w:rPr>
          <w:rFonts w:ascii="Arial" w:eastAsia="Times New Roman" w:hAnsi="Arial" w:cs="Arial"/>
          <w:lang w:val="en-US"/>
        </w:rPr>
        <w:tab/>
        <w:t>Rs.100000</w:t>
      </w:r>
    </w:p>
    <w:p w:rsidR="00660626" w:rsidRPr="00660626" w:rsidRDefault="00660626" w:rsidP="00660626">
      <w:pPr>
        <w:spacing w:after="0" w:line="240" w:lineRule="auto"/>
        <w:ind w:left="720" w:firstLine="720"/>
        <w:rPr>
          <w:rFonts w:ascii="Arial" w:eastAsia="Times New Roman" w:hAnsi="Arial" w:cs="Arial"/>
          <w:lang w:val="en-US"/>
        </w:rPr>
      </w:pPr>
      <w:r w:rsidRPr="00660626">
        <w:rPr>
          <w:rFonts w:ascii="Arial" w:eastAsia="Times New Roman" w:hAnsi="Arial" w:cs="Arial"/>
          <w:lang w:val="en-US"/>
        </w:rPr>
        <w:t>2001</w:t>
      </w:r>
      <w:r w:rsidRPr="00660626">
        <w:rPr>
          <w:rFonts w:ascii="Arial" w:eastAsia="Times New Roman" w:hAnsi="Arial" w:cs="Arial"/>
          <w:lang w:val="en-US"/>
        </w:rPr>
        <w:tab/>
        <w:t>Rs.150000</w:t>
      </w:r>
    </w:p>
    <w:p w:rsidR="00660626" w:rsidRPr="00660626" w:rsidRDefault="00660626" w:rsidP="00660626">
      <w:pPr>
        <w:spacing w:after="0" w:line="240" w:lineRule="auto"/>
        <w:rPr>
          <w:rFonts w:ascii="Arial" w:eastAsia="Times New Roman" w:hAnsi="Arial" w:cs="Arial"/>
          <w:lang w:val="en-US"/>
        </w:rPr>
      </w:pPr>
      <w:r w:rsidRPr="00660626">
        <w:rPr>
          <w:rFonts w:ascii="Arial" w:eastAsia="Times New Roman" w:hAnsi="Arial" w:cs="Arial"/>
          <w:lang w:val="en-US"/>
        </w:rPr>
        <w:tab/>
        <w:t>On a scrutiny of the accounts the following matters are revealed:</w:t>
      </w:r>
    </w:p>
    <w:p w:rsidR="00660626" w:rsidRPr="00660626" w:rsidRDefault="00660626" w:rsidP="00660626">
      <w:pPr>
        <w:numPr>
          <w:ilvl w:val="0"/>
          <w:numId w:val="7"/>
        </w:numPr>
        <w:spacing w:after="0" w:line="240" w:lineRule="auto"/>
        <w:rPr>
          <w:rFonts w:ascii="Arial" w:eastAsia="Times New Roman" w:hAnsi="Arial" w:cs="Arial"/>
          <w:lang w:val="en-US"/>
        </w:rPr>
      </w:pPr>
      <w:r w:rsidRPr="00660626">
        <w:rPr>
          <w:rFonts w:ascii="Arial" w:eastAsia="Times New Roman" w:hAnsi="Arial" w:cs="Arial"/>
          <w:lang w:val="en-US"/>
        </w:rPr>
        <w:t xml:space="preserve">On </w:t>
      </w:r>
      <w:proofErr w:type="spellStart"/>
      <w:proofErr w:type="gramStart"/>
      <w:r w:rsidRPr="00660626">
        <w:rPr>
          <w:rFonts w:ascii="Arial" w:eastAsia="Times New Roman" w:hAnsi="Arial" w:cs="Arial"/>
          <w:lang w:val="en-US"/>
        </w:rPr>
        <w:t>Ist</w:t>
      </w:r>
      <w:proofErr w:type="spellEnd"/>
      <w:proofErr w:type="gramEnd"/>
      <w:r w:rsidRPr="00660626">
        <w:rPr>
          <w:rFonts w:ascii="Arial" w:eastAsia="Times New Roman" w:hAnsi="Arial" w:cs="Arial"/>
          <w:lang w:val="en-US"/>
        </w:rPr>
        <w:t xml:space="preserve"> January, 2000 a major repair was made in respect of the plant incurring Rs.30000 which amount was charged to revenue.  The said sum is agreed to be capitalized for goodwill calculation subject to adjustment of depreciation of 10% p.a. on reducing balance method.</w:t>
      </w:r>
    </w:p>
    <w:p w:rsidR="00660626" w:rsidRPr="00660626" w:rsidRDefault="00660626" w:rsidP="00660626">
      <w:pPr>
        <w:numPr>
          <w:ilvl w:val="0"/>
          <w:numId w:val="7"/>
        </w:numPr>
        <w:spacing w:after="0" w:line="240" w:lineRule="auto"/>
        <w:rPr>
          <w:rFonts w:ascii="Arial" w:eastAsia="Times New Roman" w:hAnsi="Arial" w:cs="Arial"/>
          <w:lang w:val="en-US"/>
        </w:rPr>
      </w:pPr>
      <w:r w:rsidRPr="00660626">
        <w:rPr>
          <w:rFonts w:ascii="Arial" w:eastAsia="Times New Roman" w:hAnsi="Arial" w:cs="Arial"/>
          <w:lang w:val="en-US"/>
        </w:rPr>
        <w:t xml:space="preserve">The closing stock for the year 1999 was </w:t>
      </w:r>
      <w:proofErr w:type="spellStart"/>
      <w:r w:rsidRPr="00660626">
        <w:rPr>
          <w:rFonts w:ascii="Arial" w:eastAsia="Times New Roman" w:hAnsi="Arial" w:cs="Arial"/>
          <w:lang w:val="en-US"/>
        </w:rPr>
        <w:t>over valued</w:t>
      </w:r>
      <w:proofErr w:type="spellEnd"/>
      <w:r w:rsidRPr="00660626">
        <w:rPr>
          <w:rFonts w:ascii="Arial" w:eastAsia="Times New Roman" w:hAnsi="Arial" w:cs="Arial"/>
          <w:lang w:val="en-US"/>
        </w:rPr>
        <w:t xml:space="preserve"> by Rs.12000</w:t>
      </w:r>
    </w:p>
    <w:p w:rsidR="00660626" w:rsidRPr="00660626" w:rsidRDefault="00660626" w:rsidP="00660626">
      <w:pPr>
        <w:numPr>
          <w:ilvl w:val="0"/>
          <w:numId w:val="7"/>
        </w:numPr>
        <w:spacing w:after="0" w:line="240" w:lineRule="auto"/>
        <w:rPr>
          <w:rFonts w:ascii="Arial" w:eastAsia="Times New Roman" w:hAnsi="Arial" w:cs="Arial"/>
          <w:lang w:val="en-US"/>
        </w:rPr>
      </w:pPr>
      <w:r w:rsidRPr="00660626">
        <w:rPr>
          <w:rFonts w:ascii="Arial" w:eastAsia="Times New Roman" w:hAnsi="Arial" w:cs="Arial"/>
          <w:lang w:val="en-US"/>
        </w:rPr>
        <w:t>To cover management cost an annual charge of Rs.24000 should be made for the purpose of goodwill valuation.</w:t>
      </w:r>
    </w:p>
    <w:p w:rsidR="00660626" w:rsidRDefault="00660626" w:rsidP="00660626">
      <w:pPr>
        <w:spacing w:after="0" w:line="240" w:lineRule="auto"/>
        <w:ind w:left="720"/>
        <w:rPr>
          <w:rFonts w:ascii="Arial" w:eastAsia="Times New Roman" w:hAnsi="Arial" w:cs="Arial"/>
          <w:lang w:val="en-US"/>
        </w:rPr>
      </w:pPr>
      <w:r w:rsidRPr="00660626">
        <w:rPr>
          <w:rFonts w:ascii="Arial" w:eastAsia="Times New Roman" w:hAnsi="Arial" w:cs="Arial"/>
          <w:lang w:val="en-US"/>
        </w:rPr>
        <w:t>Compute the value of goodwill of the firm.</w:t>
      </w:r>
    </w:p>
    <w:p w:rsidR="003A7EB2" w:rsidRDefault="003A7EB2" w:rsidP="00660626">
      <w:pPr>
        <w:spacing w:after="0" w:line="240" w:lineRule="auto"/>
        <w:ind w:left="720"/>
        <w:rPr>
          <w:rFonts w:ascii="Arial" w:eastAsia="Times New Roman" w:hAnsi="Arial" w:cs="Arial"/>
          <w:lang w:val="en-US"/>
        </w:rPr>
      </w:pPr>
    </w:p>
    <w:p w:rsidR="003A7EB2" w:rsidRPr="004371C0" w:rsidRDefault="003A7EB2" w:rsidP="004371C0">
      <w:pPr>
        <w:pStyle w:val="ListParagraph"/>
        <w:numPr>
          <w:ilvl w:val="0"/>
          <w:numId w:val="10"/>
        </w:numPr>
        <w:spacing w:after="0" w:line="240" w:lineRule="auto"/>
        <w:rPr>
          <w:rFonts w:ascii="Arial" w:eastAsia="Times New Roman" w:hAnsi="Arial" w:cs="Arial"/>
        </w:rPr>
      </w:pPr>
      <w:r w:rsidRPr="004371C0">
        <w:rPr>
          <w:rFonts w:ascii="Arial" w:eastAsia="Times New Roman" w:hAnsi="Arial" w:cs="Arial"/>
        </w:rPr>
        <w:t xml:space="preserve">Following information relates to </w:t>
      </w:r>
      <w:proofErr w:type="spellStart"/>
      <w:r w:rsidRPr="004371C0">
        <w:rPr>
          <w:rFonts w:ascii="Arial" w:eastAsia="Times New Roman" w:hAnsi="Arial" w:cs="Arial"/>
        </w:rPr>
        <w:t>deepika</w:t>
      </w:r>
      <w:proofErr w:type="spellEnd"/>
      <w:r w:rsidRPr="004371C0">
        <w:rPr>
          <w:rFonts w:ascii="Arial" w:eastAsia="Times New Roman" w:hAnsi="Arial" w:cs="Arial"/>
        </w:rPr>
        <w:t xml:space="preserve"> ltd.</w:t>
      </w:r>
    </w:p>
    <w:p w:rsidR="003A7EB2" w:rsidRPr="003A7EB2" w:rsidRDefault="003A7EB2" w:rsidP="003A7EB2">
      <w:pPr>
        <w:spacing w:after="0" w:line="240" w:lineRule="auto"/>
        <w:rPr>
          <w:rFonts w:ascii="Arial" w:eastAsia="Times New Roman" w:hAnsi="Arial" w:cs="Arial"/>
          <w:lang w:val="en-US"/>
        </w:rPr>
      </w:pPr>
      <w:r w:rsidRPr="003A7EB2">
        <w:rPr>
          <w:rFonts w:ascii="Arial" w:eastAsia="Times New Roman" w:hAnsi="Arial" w:cs="Arial"/>
          <w:lang w:val="en-US"/>
        </w:rPr>
        <w:t>4000</w:t>
      </w:r>
      <w:proofErr w:type="gramStart"/>
      <w:r w:rsidRPr="003A7EB2">
        <w:rPr>
          <w:rFonts w:ascii="Arial" w:eastAsia="Times New Roman" w:hAnsi="Arial" w:cs="Arial"/>
          <w:lang w:val="en-US"/>
        </w:rPr>
        <w:t>,10</w:t>
      </w:r>
      <w:proofErr w:type="gramEnd"/>
      <w:r w:rsidRPr="003A7EB2">
        <w:rPr>
          <w:rFonts w:ascii="Arial" w:eastAsia="Times New Roman" w:hAnsi="Arial" w:cs="Arial"/>
          <w:lang w:val="en-US"/>
        </w:rPr>
        <w:t>% preference shares of Rs.100 each</w:t>
      </w:r>
      <w:r w:rsidRPr="003A7EB2">
        <w:rPr>
          <w:rFonts w:ascii="Arial" w:eastAsia="Times New Roman" w:hAnsi="Arial" w:cs="Arial"/>
          <w:lang w:val="en-US"/>
        </w:rPr>
        <w:tab/>
      </w:r>
      <w:r w:rsidRPr="003A7EB2">
        <w:rPr>
          <w:rFonts w:ascii="Arial" w:eastAsia="Times New Roman" w:hAnsi="Arial" w:cs="Arial"/>
          <w:lang w:val="en-US"/>
        </w:rPr>
        <w:tab/>
        <w:t>Rs.400000</w:t>
      </w:r>
    </w:p>
    <w:p w:rsidR="003A7EB2" w:rsidRPr="003A7EB2" w:rsidRDefault="003A7EB2" w:rsidP="003A7EB2">
      <w:pPr>
        <w:spacing w:after="0" w:line="240" w:lineRule="auto"/>
        <w:rPr>
          <w:rFonts w:ascii="Arial" w:eastAsia="Times New Roman" w:hAnsi="Arial" w:cs="Arial"/>
          <w:lang w:val="en-US"/>
        </w:rPr>
      </w:pPr>
      <w:r w:rsidRPr="003A7EB2">
        <w:rPr>
          <w:rFonts w:ascii="Arial" w:eastAsia="Times New Roman" w:hAnsi="Arial" w:cs="Arial"/>
          <w:lang w:val="en-US"/>
        </w:rPr>
        <w:t>5000 equity shares of Rs.100 each</w:t>
      </w:r>
      <w:r w:rsidRPr="003A7EB2">
        <w:rPr>
          <w:rFonts w:ascii="Arial" w:eastAsia="Times New Roman" w:hAnsi="Arial" w:cs="Arial"/>
          <w:lang w:val="en-US"/>
        </w:rPr>
        <w:tab/>
      </w:r>
      <w:r w:rsidRPr="003A7EB2">
        <w:rPr>
          <w:rFonts w:ascii="Arial" w:eastAsia="Times New Roman" w:hAnsi="Arial" w:cs="Arial"/>
          <w:lang w:val="en-US"/>
        </w:rPr>
        <w:tab/>
      </w:r>
      <w:r w:rsidRPr="003A7EB2">
        <w:rPr>
          <w:rFonts w:ascii="Arial" w:eastAsia="Times New Roman" w:hAnsi="Arial" w:cs="Arial"/>
          <w:lang w:val="en-US"/>
        </w:rPr>
        <w:tab/>
        <w:t>Rs.500000</w:t>
      </w:r>
    </w:p>
    <w:p w:rsidR="003A7EB2" w:rsidRPr="003A7EB2" w:rsidRDefault="003A7EB2" w:rsidP="003A7EB2">
      <w:pPr>
        <w:spacing w:after="0" w:line="240" w:lineRule="auto"/>
        <w:rPr>
          <w:rFonts w:ascii="Arial" w:eastAsia="Times New Roman" w:hAnsi="Arial" w:cs="Arial"/>
          <w:lang w:val="en-US"/>
        </w:rPr>
      </w:pPr>
      <w:r w:rsidRPr="003A7EB2">
        <w:rPr>
          <w:rFonts w:ascii="Arial" w:eastAsia="Times New Roman" w:hAnsi="Arial" w:cs="Arial"/>
          <w:lang w:val="en-US"/>
        </w:rPr>
        <w:t>Average profits before tax</w:t>
      </w:r>
      <w:r w:rsidRPr="003A7EB2">
        <w:rPr>
          <w:rFonts w:ascii="Arial" w:eastAsia="Times New Roman" w:hAnsi="Arial" w:cs="Arial"/>
          <w:lang w:val="en-US"/>
        </w:rPr>
        <w:tab/>
      </w:r>
      <w:r w:rsidRPr="003A7EB2">
        <w:rPr>
          <w:rFonts w:ascii="Arial" w:eastAsia="Times New Roman" w:hAnsi="Arial" w:cs="Arial"/>
          <w:lang w:val="en-US"/>
        </w:rPr>
        <w:tab/>
      </w:r>
      <w:r w:rsidRPr="003A7EB2">
        <w:rPr>
          <w:rFonts w:ascii="Arial" w:eastAsia="Times New Roman" w:hAnsi="Arial" w:cs="Arial"/>
          <w:lang w:val="en-US"/>
        </w:rPr>
        <w:tab/>
      </w:r>
      <w:r w:rsidRPr="003A7EB2">
        <w:rPr>
          <w:rFonts w:ascii="Arial" w:eastAsia="Times New Roman" w:hAnsi="Arial" w:cs="Arial"/>
          <w:lang w:val="en-US"/>
        </w:rPr>
        <w:tab/>
      </w:r>
      <w:r w:rsidR="004371C0" w:rsidRPr="004371C0">
        <w:rPr>
          <w:rFonts w:ascii="Arial" w:eastAsia="Times New Roman" w:hAnsi="Arial" w:cs="Arial"/>
          <w:lang w:val="en-US"/>
        </w:rPr>
        <w:tab/>
      </w:r>
      <w:r w:rsidRPr="003A7EB2">
        <w:rPr>
          <w:rFonts w:ascii="Arial" w:eastAsia="Times New Roman" w:hAnsi="Arial" w:cs="Arial"/>
          <w:lang w:val="en-US"/>
        </w:rPr>
        <w:t>Rs.322580</w:t>
      </w:r>
    </w:p>
    <w:p w:rsidR="003A7EB2" w:rsidRPr="003A7EB2" w:rsidRDefault="003A7EB2" w:rsidP="003A7EB2">
      <w:pPr>
        <w:spacing w:after="0" w:line="240" w:lineRule="auto"/>
        <w:rPr>
          <w:rFonts w:ascii="Arial" w:eastAsia="Times New Roman" w:hAnsi="Arial" w:cs="Arial"/>
          <w:lang w:val="en-US"/>
        </w:rPr>
      </w:pPr>
      <w:r w:rsidRPr="003A7EB2">
        <w:rPr>
          <w:rFonts w:ascii="Arial" w:eastAsia="Times New Roman" w:hAnsi="Arial" w:cs="Arial"/>
          <w:lang w:val="en-US"/>
        </w:rPr>
        <w:t>Rate of tax</w:t>
      </w:r>
      <w:r w:rsidRPr="003A7EB2">
        <w:rPr>
          <w:rFonts w:ascii="Arial" w:eastAsia="Times New Roman" w:hAnsi="Arial" w:cs="Arial"/>
          <w:lang w:val="en-US"/>
        </w:rPr>
        <w:tab/>
      </w:r>
      <w:r w:rsidRPr="003A7EB2">
        <w:rPr>
          <w:rFonts w:ascii="Arial" w:eastAsia="Times New Roman" w:hAnsi="Arial" w:cs="Arial"/>
          <w:lang w:val="en-US"/>
        </w:rPr>
        <w:tab/>
      </w:r>
      <w:r w:rsidRPr="003A7EB2">
        <w:rPr>
          <w:rFonts w:ascii="Arial" w:eastAsia="Times New Roman" w:hAnsi="Arial" w:cs="Arial"/>
          <w:lang w:val="en-US"/>
        </w:rPr>
        <w:tab/>
      </w:r>
      <w:r w:rsidRPr="003A7EB2">
        <w:rPr>
          <w:rFonts w:ascii="Arial" w:eastAsia="Times New Roman" w:hAnsi="Arial" w:cs="Arial"/>
          <w:lang w:val="en-US"/>
        </w:rPr>
        <w:tab/>
      </w:r>
      <w:r w:rsidRPr="003A7EB2">
        <w:rPr>
          <w:rFonts w:ascii="Arial" w:eastAsia="Times New Roman" w:hAnsi="Arial" w:cs="Arial"/>
          <w:lang w:val="en-US"/>
        </w:rPr>
        <w:tab/>
      </w:r>
      <w:r w:rsidRPr="003A7EB2">
        <w:rPr>
          <w:rFonts w:ascii="Arial" w:eastAsia="Times New Roman" w:hAnsi="Arial" w:cs="Arial"/>
          <w:lang w:val="en-US"/>
        </w:rPr>
        <w:tab/>
      </w:r>
      <w:r w:rsidR="004371C0" w:rsidRPr="004371C0">
        <w:rPr>
          <w:rFonts w:ascii="Arial" w:eastAsia="Times New Roman" w:hAnsi="Arial" w:cs="Arial"/>
          <w:lang w:val="en-US"/>
        </w:rPr>
        <w:tab/>
      </w:r>
      <w:r w:rsidRPr="003A7EB2">
        <w:rPr>
          <w:rFonts w:ascii="Arial" w:eastAsia="Times New Roman" w:hAnsi="Arial" w:cs="Arial"/>
          <w:lang w:val="en-US"/>
        </w:rPr>
        <w:t>38%</w:t>
      </w:r>
    </w:p>
    <w:p w:rsidR="003A7EB2" w:rsidRPr="003A7EB2" w:rsidRDefault="003A7EB2" w:rsidP="003A7EB2">
      <w:pPr>
        <w:spacing w:after="0" w:line="240" w:lineRule="auto"/>
        <w:rPr>
          <w:rFonts w:ascii="Arial" w:eastAsia="Times New Roman" w:hAnsi="Arial" w:cs="Arial"/>
          <w:lang w:val="en-US"/>
        </w:rPr>
      </w:pPr>
      <w:r w:rsidRPr="003A7EB2">
        <w:rPr>
          <w:rFonts w:ascii="Arial" w:eastAsia="Times New Roman" w:hAnsi="Arial" w:cs="Arial"/>
          <w:lang w:val="en-US"/>
        </w:rPr>
        <w:t xml:space="preserve">Transfer to be made to reserve </w:t>
      </w:r>
      <w:r w:rsidRPr="003A7EB2">
        <w:rPr>
          <w:rFonts w:ascii="Arial" w:eastAsia="Times New Roman" w:hAnsi="Arial" w:cs="Arial"/>
          <w:lang w:val="en-US"/>
        </w:rPr>
        <w:tab/>
      </w:r>
      <w:r w:rsidRPr="003A7EB2">
        <w:rPr>
          <w:rFonts w:ascii="Arial" w:eastAsia="Times New Roman" w:hAnsi="Arial" w:cs="Arial"/>
          <w:lang w:val="en-US"/>
        </w:rPr>
        <w:tab/>
      </w:r>
      <w:r w:rsidRPr="003A7EB2">
        <w:rPr>
          <w:rFonts w:ascii="Arial" w:eastAsia="Times New Roman" w:hAnsi="Arial" w:cs="Arial"/>
          <w:lang w:val="en-US"/>
        </w:rPr>
        <w:tab/>
      </w:r>
      <w:r w:rsidR="004371C0" w:rsidRPr="004371C0">
        <w:rPr>
          <w:rFonts w:ascii="Arial" w:eastAsia="Times New Roman" w:hAnsi="Arial" w:cs="Arial"/>
          <w:lang w:val="en-US"/>
        </w:rPr>
        <w:tab/>
      </w:r>
      <w:r w:rsidRPr="003A7EB2">
        <w:rPr>
          <w:rFonts w:ascii="Arial" w:eastAsia="Times New Roman" w:hAnsi="Arial" w:cs="Arial"/>
          <w:lang w:val="en-US"/>
        </w:rPr>
        <w:t>20%</w:t>
      </w:r>
    </w:p>
    <w:p w:rsidR="003A7EB2" w:rsidRPr="003A7EB2" w:rsidRDefault="003A7EB2" w:rsidP="003A7EB2">
      <w:pPr>
        <w:spacing w:after="0" w:line="240" w:lineRule="auto"/>
        <w:rPr>
          <w:rFonts w:ascii="Arial" w:eastAsia="Times New Roman" w:hAnsi="Arial" w:cs="Arial"/>
          <w:lang w:val="en-US"/>
        </w:rPr>
      </w:pPr>
      <w:r w:rsidRPr="003A7EB2">
        <w:rPr>
          <w:rFonts w:ascii="Arial" w:eastAsia="Times New Roman" w:hAnsi="Arial" w:cs="Arial"/>
          <w:lang w:val="en-US"/>
        </w:rPr>
        <w:t>Normal rate of return</w:t>
      </w:r>
      <w:r w:rsidRPr="003A7EB2">
        <w:rPr>
          <w:rFonts w:ascii="Arial" w:eastAsia="Times New Roman" w:hAnsi="Arial" w:cs="Arial"/>
          <w:lang w:val="en-US"/>
        </w:rPr>
        <w:tab/>
      </w:r>
      <w:r w:rsidRPr="003A7EB2">
        <w:rPr>
          <w:rFonts w:ascii="Arial" w:eastAsia="Times New Roman" w:hAnsi="Arial" w:cs="Arial"/>
          <w:lang w:val="en-US"/>
        </w:rPr>
        <w:tab/>
      </w:r>
      <w:r w:rsidRPr="003A7EB2">
        <w:rPr>
          <w:rFonts w:ascii="Arial" w:eastAsia="Times New Roman" w:hAnsi="Arial" w:cs="Arial"/>
          <w:lang w:val="en-US"/>
        </w:rPr>
        <w:tab/>
      </w:r>
      <w:r w:rsidRPr="003A7EB2">
        <w:rPr>
          <w:rFonts w:ascii="Arial" w:eastAsia="Times New Roman" w:hAnsi="Arial" w:cs="Arial"/>
          <w:lang w:val="en-US"/>
        </w:rPr>
        <w:tab/>
      </w:r>
      <w:r w:rsidRPr="003A7EB2">
        <w:rPr>
          <w:rFonts w:ascii="Arial" w:eastAsia="Times New Roman" w:hAnsi="Arial" w:cs="Arial"/>
          <w:lang w:val="en-US"/>
        </w:rPr>
        <w:tab/>
        <w:t>15%</w:t>
      </w:r>
    </w:p>
    <w:p w:rsidR="003A7EB2" w:rsidRPr="003A7EB2" w:rsidRDefault="003A7EB2" w:rsidP="003A7EB2">
      <w:pPr>
        <w:spacing w:after="0" w:line="240" w:lineRule="auto"/>
        <w:rPr>
          <w:rFonts w:ascii="Arial" w:eastAsia="Times New Roman" w:hAnsi="Arial" w:cs="Arial"/>
          <w:lang w:val="en-US"/>
        </w:rPr>
      </w:pPr>
      <w:r w:rsidRPr="003A7EB2">
        <w:rPr>
          <w:rFonts w:ascii="Arial" w:eastAsia="Times New Roman" w:hAnsi="Arial" w:cs="Arial"/>
          <w:lang w:val="en-US"/>
        </w:rPr>
        <w:t>Ascertain the value of each equity share under yield method.</w:t>
      </w:r>
    </w:p>
    <w:p w:rsidR="003A7EB2" w:rsidRPr="004371C0" w:rsidRDefault="003A7EB2" w:rsidP="00660626">
      <w:pPr>
        <w:spacing w:after="0" w:line="240" w:lineRule="auto"/>
        <w:ind w:left="720"/>
        <w:rPr>
          <w:rFonts w:ascii="Arial" w:eastAsia="Times New Roman" w:hAnsi="Arial" w:cs="Arial"/>
          <w:lang w:val="en-US"/>
        </w:rPr>
      </w:pPr>
    </w:p>
    <w:p w:rsidR="00660626" w:rsidRPr="007F6A39" w:rsidRDefault="00660626" w:rsidP="001F332C">
      <w:pPr>
        <w:spacing w:after="0" w:line="240" w:lineRule="auto"/>
        <w:rPr>
          <w:rFonts w:ascii="Arial" w:eastAsia="Times New Roman" w:hAnsi="Arial" w:cs="Arial"/>
          <w:lang w:val="en-US"/>
        </w:rPr>
      </w:pPr>
    </w:p>
    <w:p w:rsidR="006A0BC8" w:rsidRPr="005C5790" w:rsidRDefault="006A0BC8" w:rsidP="006A0BC8">
      <w:pPr>
        <w:spacing w:after="0" w:line="276" w:lineRule="auto"/>
        <w:jc w:val="center"/>
        <w:rPr>
          <w:rFonts w:ascii="Arial" w:eastAsia="Times New Roman" w:hAnsi="Arial" w:cs="Arial"/>
          <w:b/>
          <w:lang w:val="en-US"/>
        </w:rPr>
      </w:pPr>
      <w:r w:rsidRPr="005C5790">
        <w:rPr>
          <w:rFonts w:ascii="Arial" w:eastAsia="Times New Roman" w:hAnsi="Arial" w:cs="Arial"/>
          <w:b/>
          <w:lang w:val="en-US"/>
        </w:rPr>
        <w:t>Section C</w:t>
      </w:r>
    </w:p>
    <w:p w:rsidR="006A0BC8" w:rsidRPr="005C5790" w:rsidRDefault="006A0BC8" w:rsidP="006A0BC8">
      <w:pPr>
        <w:spacing w:after="0" w:line="276" w:lineRule="auto"/>
        <w:jc w:val="center"/>
        <w:rPr>
          <w:rFonts w:ascii="Arial" w:eastAsia="Times New Roman" w:hAnsi="Arial" w:cs="Arial"/>
          <w:b/>
          <w:lang w:val="en-US"/>
        </w:rPr>
      </w:pPr>
    </w:p>
    <w:p w:rsidR="006A0BC8" w:rsidRPr="00A1318C" w:rsidRDefault="006A0BC8" w:rsidP="006A0BC8">
      <w:pPr>
        <w:spacing w:after="0" w:line="276" w:lineRule="auto"/>
        <w:rPr>
          <w:rFonts w:ascii="Arial" w:eastAsia="Times New Roman" w:hAnsi="Arial" w:cs="Arial"/>
          <w:b/>
          <w:lang w:val="en-US"/>
        </w:rPr>
      </w:pPr>
      <w:r w:rsidRPr="005C5790">
        <w:rPr>
          <w:rFonts w:ascii="Arial" w:eastAsia="Times New Roman" w:hAnsi="Arial" w:cs="Arial"/>
          <w:b/>
          <w:lang w:val="en-US"/>
        </w:rPr>
        <w:t>III Answer any three of the following</w:t>
      </w:r>
      <w:r w:rsidRPr="005C5790">
        <w:rPr>
          <w:rFonts w:ascii="Arial" w:eastAsia="Times New Roman" w:hAnsi="Arial" w:cs="Arial"/>
          <w:lang w:val="en-US"/>
        </w:rPr>
        <w:tab/>
      </w:r>
      <w:r w:rsidRPr="005C5790">
        <w:rPr>
          <w:rFonts w:ascii="Arial" w:eastAsia="Times New Roman" w:hAnsi="Arial" w:cs="Arial"/>
          <w:lang w:val="en-US"/>
        </w:rPr>
        <w:tab/>
      </w:r>
      <w:r w:rsidRPr="005C5790">
        <w:rPr>
          <w:rFonts w:ascii="Arial" w:eastAsia="Times New Roman" w:hAnsi="Arial" w:cs="Arial"/>
          <w:lang w:val="en-US"/>
        </w:rPr>
        <w:tab/>
      </w:r>
      <w:r w:rsidRPr="005C5790">
        <w:rPr>
          <w:rFonts w:ascii="Arial" w:eastAsia="Times New Roman" w:hAnsi="Arial" w:cs="Arial"/>
          <w:lang w:val="en-US"/>
        </w:rPr>
        <w:tab/>
        <w:t>(</w:t>
      </w:r>
      <w:r w:rsidRPr="005C5790">
        <w:rPr>
          <w:rFonts w:ascii="Arial" w:eastAsia="Times New Roman" w:hAnsi="Arial" w:cs="Arial"/>
          <w:b/>
          <w:lang w:val="en-US"/>
        </w:rPr>
        <w:t>3 x 10 = 30 marks)</w:t>
      </w:r>
    </w:p>
    <w:p w:rsidR="006A0BC8" w:rsidRPr="00A1318C" w:rsidRDefault="006A0BC8" w:rsidP="006A0BC8">
      <w:pPr>
        <w:spacing w:after="0" w:line="276" w:lineRule="auto"/>
        <w:rPr>
          <w:rFonts w:ascii="Arial" w:eastAsia="Times New Roman" w:hAnsi="Arial" w:cs="Arial"/>
          <w:b/>
          <w:lang w:val="en-US"/>
        </w:rPr>
      </w:pPr>
    </w:p>
    <w:p w:rsidR="006A0BC8" w:rsidRPr="00A1318C" w:rsidRDefault="006A0BC8" w:rsidP="004371C0">
      <w:pPr>
        <w:pStyle w:val="NoSpacing"/>
        <w:numPr>
          <w:ilvl w:val="0"/>
          <w:numId w:val="10"/>
        </w:numPr>
        <w:rPr>
          <w:rFonts w:ascii="Arial" w:hAnsi="Arial" w:cs="Arial"/>
          <w:lang w:val="en-GB"/>
        </w:rPr>
      </w:pPr>
      <w:proofErr w:type="spellStart"/>
      <w:r w:rsidRPr="00A1318C">
        <w:rPr>
          <w:rFonts w:ascii="Arial" w:hAnsi="Arial" w:cs="Arial"/>
          <w:lang w:val="en-GB"/>
        </w:rPr>
        <w:t>Mr.</w:t>
      </w:r>
      <w:proofErr w:type="spellEnd"/>
      <w:r w:rsidRPr="00A1318C">
        <w:rPr>
          <w:rFonts w:ascii="Arial" w:hAnsi="Arial" w:cs="Arial"/>
          <w:lang w:val="en-GB"/>
        </w:rPr>
        <w:t xml:space="preserve"> Shukla wrote a book and got it published with Chand &amp; Co. Ltd. on the terms that royalties will be paid @ </w:t>
      </w:r>
      <w:proofErr w:type="spellStart"/>
      <w:r w:rsidRPr="00A1318C">
        <w:rPr>
          <w:rFonts w:ascii="Arial" w:hAnsi="Arial" w:cs="Arial"/>
          <w:lang w:val="en-GB"/>
        </w:rPr>
        <w:t>Rs</w:t>
      </w:r>
      <w:proofErr w:type="spellEnd"/>
      <w:r w:rsidRPr="00A1318C">
        <w:rPr>
          <w:rFonts w:ascii="Arial" w:hAnsi="Arial" w:cs="Arial"/>
          <w:lang w:val="en-GB"/>
        </w:rPr>
        <w:t xml:space="preserve">. 5 per copy sold subject to a minimum rent of </w:t>
      </w:r>
      <w:proofErr w:type="spellStart"/>
      <w:r w:rsidRPr="00A1318C">
        <w:rPr>
          <w:rFonts w:ascii="Arial" w:hAnsi="Arial" w:cs="Arial"/>
          <w:lang w:val="en-GB"/>
        </w:rPr>
        <w:t>Rs</w:t>
      </w:r>
      <w:proofErr w:type="spellEnd"/>
      <w:r w:rsidRPr="00A1318C">
        <w:rPr>
          <w:rFonts w:ascii="Arial" w:hAnsi="Arial" w:cs="Arial"/>
          <w:lang w:val="en-GB"/>
        </w:rPr>
        <w:t xml:space="preserve">. 15,000 with a right of recoupment of </w:t>
      </w:r>
      <w:proofErr w:type="spellStart"/>
      <w:r w:rsidRPr="00A1318C">
        <w:rPr>
          <w:rFonts w:ascii="Arial" w:hAnsi="Arial" w:cs="Arial"/>
          <w:lang w:val="en-GB"/>
        </w:rPr>
        <w:t>shortworkings</w:t>
      </w:r>
      <w:proofErr w:type="spellEnd"/>
      <w:r w:rsidRPr="00A1318C">
        <w:rPr>
          <w:rFonts w:ascii="Arial" w:hAnsi="Arial" w:cs="Arial"/>
          <w:lang w:val="en-GB"/>
        </w:rPr>
        <w:t xml:space="preserve"> over the first three years of the royalty agreement. </w:t>
      </w:r>
    </w:p>
    <w:p w:rsidR="006A0BC8" w:rsidRPr="00A1318C" w:rsidRDefault="006A0BC8" w:rsidP="007F6A39">
      <w:pPr>
        <w:pStyle w:val="NoSpacing"/>
        <w:rPr>
          <w:rFonts w:ascii="Arial" w:hAnsi="Arial" w:cs="Arial"/>
          <w:lang w:val="en-GB"/>
        </w:rPr>
      </w:pPr>
      <w:r w:rsidRPr="00A1318C">
        <w:rPr>
          <w:rFonts w:ascii="Arial" w:hAnsi="Arial" w:cs="Arial"/>
          <w:lang w:val="en-GB"/>
        </w:rPr>
        <w:t>From the following details, write up (</w:t>
      </w:r>
      <w:proofErr w:type="spellStart"/>
      <w:r w:rsidRPr="00A1318C">
        <w:rPr>
          <w:rFonts w:ascii="Arial" w:hAnsi="Arial" w:cs="Arial"/>
          <w:lang w:val="en-GB"/>
        </w:rPr>
        <w:t>i</w:t>
      </w:r>
      <w:proofErr w:type="spellEnd"/>
      <w:r w:rsidRPr="00A1318C">
        <w:rPr>
          <w:rFonts w:ascii="Arial" w:hAnsi="Arial" w:cs="Arial"/>
          <w:lang w:val="en-GB"/>
        </w:rPr>
        <w:t xml:space="preserve">) Minimum Rent A/c (ii) Royalties A/c (iii) </w:t>
      </w:r>
      <w:proofErr w:type="spellStart"/>
      <w:r w:rsidRPr="00A1318C">
        <w:rPr>
          <w:rFonts w:ascii="Arial" w:hAnsi="Arial" w:cs="Arial"/>
          <w:lang w:val="en-GB"/>
        </w:rPr>
        <w:t>Shortworking</w:t>
      </w:r>
      <w:proofErr w:type="spellEnd"/>
      <w:r w:rsidRPr="00A1318C">
        <w:rPr>
          <w:rFonts w:ascii="Arial" w:hAnsi="Arial" w:cs="Arial"/>
          <w:lang w:val="en-GB"/>
        </w:rPr>
        <w:t xml:space="preserve"> A/c and (iv) </w:t>
      </w:r>
      <w:proofErr w:type="spellStart"/>
      <w:r w:rsidRPr="00A1318C">
        <w:rPr>
          <w:rFonts w:ascii="Arial" w:hAnsi="Arial" w:cs="Arial"/>
          <w:lang w:val="en-GB"/>
        </w:rPr>
        <w:t>Mr.</w:t>
      </w:r>
      <w:proofErr w:type="spellEnd"/>
      <w:r w:rsidRPr="00A1318C">
        <w:rPr>
          <w:rFonts w:ascii="Arial" w:hAnsi="Arial" w:cs="Arial"/>
          <w:lang w:val="en-GB"/>
        </w:rPr>
        <w:t xml:space="preserve"> Shukla’s A/c.</w:t>
      </w:r>
    </w:p>
    <w:tbl>
      <w:tblPr>
        <w:tblStyle w:val="TableGrid"/>
        <w:tblW w:w="0" w:type="auto"/>
        <w:tblLook w:val="0000" w:firstRow="0" w:lastRow="0" w:firstColumn="0" w:lastColumn="0" w:noHBand="0" w:noVBand="0"/>
      </w:tblPr>
      <w:tblGrid>
        <w:gridCol w:w="3140"/>
        <w:gridCol w:w="3141"/>
        <w:gridCol w:w="3141"/>
      </w:tblGrid>
      <w:tr w:rsidR="006A0BC8" w:rsidRPr="00A1318C" w:rsidTr="007F6A39">
        <w:tc>
          <w:tcPr>
            <w:tcW w:w="3140" w:type="dxa"/>
          </w:tcPr>
          <w:p w:rsidR="006A0BC8" w:rsidRPr="00A1318C" w:rsidRDefault="006A0BC8" w:rsidP="007F6A39">
            <w:pPr>
              <w:pStyle w:val="NoSpacing"/>
              <w:rPr>
                <w:rFonts w:ascii="Arial" w:hAnsi="Arial" w:cs="Arial"/>
                <w:b/>
                <w:bCs/>
                <w:lang w:val="en-GB"/>
              </w:rPr>
            </w:pPr>
            <w:r w:rsidRPr="00A1318C">
              <w:rPr>
                <w:rFonts w:ascii="Arial" w:hAnsi="Arial" w:cs="Arial"/>
                <w:b/>
                <w:bCs/>
                <w:lang w:val="en-GB"/>
              </w:rPr>
              <w:t>Year</w:t>
            </w:r>
          </w:p>
        </w:tc>
        <w:tc>
          <w:tcPr>
            <w:tcW w:w="3141" w:type="dxa"/>
          </w:tcPr>
          <w:p w:rsidR="006A0BC8" w:rsidRPr="00A1318C" w:rsidRDefault="006A0BC8" w:rsidP="007F6A39">
            <w:pPr>
              <w:pStyle w:val="NoSpacing"/>
              <w:rPr>
                <w:rFonts w:ascii="Arial" w:hAnsi="Arial" w:cs="Arial"/>
                <w:b/>
                <w:bCs/>
                <w:lang w:val="en-GB"/>
              </w:rPr>
            </w:pPr>
            <w:r w:rsidRPr="00A1318C">
              <w:rPr>
                <w:rFonts w:ascii="Arial" w:hAnsi="Arial" w:cs="Arial"/>
                <w:b/>
                <w:bCs/>
                <w:lang w:val="en-GB"/>
              </w:rPr>
              <w:t>No. of copies printed</w:t>
            </w:r>
          </w:p>
        </w:tc>
        <w:tc>
          <w:tcPr>
            <w:tcW w:w="3141" w:type="dxa"/>
          </w:tcPr>
          <w:p w:rsidR="006A0BC8" w:rsidRPr="00A1318C" w:rsidRDefault="006A0BC8" w:rsidP="007F6A39">
            <w:pPr>
              <w:pStyle w:val="NoSpacing"/>
              <w:rPr>
                <w:rFonts w:ascii="Arial" w:hAnsi="Arial" w:cs="Arial"/>
                <w:b/>
                <w:bCs/>
                <w:lang w:val="en-GB"/>
              </w:rPr>
            </w:pPr>
            <w:r w:rsidRPr="00A1318C">
              <w:rPr>
                <w:rFonts w:ascii="Arial" w:hAnsi="Arial" w:cs="Arial"/>
                <w:b/>
                <w:bCs/>
                <w:lang w:val="en-GB"/>
              </w:rPr>
              <w:t>Closing stock</w:t>
            </w:r>
          </w:p>
        </w:tc>
      </w:tr>
      <w:tr w:rsidR="006A0BC8" w:rsidRPr="00A1318C" w:rsidTr="007F6A39">
        <w:tc>
          <w:tcPr>
            <w:tcW w:w="3140" w:type="dxa"/>
          </w:tcPr>
          <w:p w:rsidR="006A0BC8" w:rsidRPr="00A1318C" w:rsidRDefault="006A0BC8" w:rsidP="007F6A39">
            <w:pPr>
              <w:pStyle w:val="NoSpacing"/>
              <w:rPr>
                <w:rFonts w:ascii="Arial" w:hAnsi="Arial" w:cs="Arial"/>
                <w:lang w:val="en-GB"/>
              </w:rPr>
            </w:pPr>
            <w:r w:rsidRPr="00A1318C">
              <w:rPr>
                <w:rFonts w:ascii="Arial" w:hAnsi="Arial" w:cs="Arial"/>
                <w:lang w:val="en-GB"/>
              </w:rPr>
              <w:t>2006</w:t>
            </w:r>
          </w:p>
          <w:p w:rsidR="006A0BC8" w:rsidRPr="00A1318C" w:rsidRDefault="006A0BC8" w:rsidP="007F6A39">
            <w:pPr>
              <w:pStyle w:val="NoSpacing"/>
              <w:rPr>
                <w:rFonts w:ascii="Arial" w:hAnsi="Arial" w:cs="Arial"/>
                <w:lang w:val="en-GB"/>
              </w:rPr>
            </w:pPr>
            <w:r w:rsidRPr="00A1318C">
              <w:rPr>
                <w:rFonts w:ascii="Arial" w:hAnsi="Arial" w:cs="Arial"/>
                <w:lang w:val="en-GB"/>
              </w:rPr>
              <w:t>2007</w:t>
            </w:r>
          </w:p>
          <w:p w:rsidR="006A0BC8" w:rsidRPr="00A1318C" w:rsidRDefault="006A0BC8" w:rsidP="007F6A39">
            <w:pPr>
              <w:pStyle w:val="NoSpacing"/>
              <w:rPr>
                <w:rFonts w:ascii="Arial" w:hAnsi="Arial" w:cs="Arial"/>
                <w:lang w:val="en-GB"/>
              </w:rPr>
            </w:pPr>
            <w:r w:rsidRPr="00A1318C">
              <w:rPr>
                <w:rFonts w:ascii="Arial" w:hAnsi="Arial" w:cs="Arial"/>
                <w:lang w:val="en-GB"/>
              </w:rPr>
              <w:lastRenderedPageBreak/>
              <w:t>2008</w:t>
            </w:r>
          </w:p>
          <w:p w:rsidR="006A0BC8" w:rsidRPr="00A1318C" w:rsidRDefault="006A0BC8" w:rsidP="007F6A39">
            <w:pPr>
              <w:pStyle w:val="NoSpacing"/>
              <w:rPr>
                <w:rFonts w:ascii="Arial" w:hAnsi="Arial" w:cs="Arial"/>
                <w:lang w:val="en-GB"/>
              </w:rPr>
            </w:pPr>
            <w:r w:rsidRPr="00A1318C">
              <w:rPr>
                <w:rFonts w:ascii="Arial" w:hAnsi="Arial" w:cs="Arial"/>
                <w:lang w:val="en-GB"/>
              </w:rPr>
              <w:t>2009</w:t>
            </w:r>
          </w:p>
        </w:tc>
        <w:tc>
          <w:tcPr>
            <w:tcW w:w="3141" w:type="dxa"/>
          </w:tcPr>
          <w:p w:rsidR="006A0BC8" w:rsidRPr="00A1318C" w:rsidRDefault="006A0BC8" w:rsidP="007F6A39">
            <w:pPr>
              <w:pStyle w:val="NoSpacing"/>
              <w:rPr>
                <w:rFonts w:ascii="Arial" w:hAnsi="Arial" w:cs="Arial"/>
                <w:lang w:val="en-GB"/>
              </w:rPr>
            </w:pPr>
            <w:r w:rsidRPr="00A1318C">
              <w:rPr>
                <w:rFonts w:ascii="Arial" w:hAnsi="Arial" w:cs="Arial"/>
                <w:lang w:val="en-GB"/>
              </w:rPr>
              <w:lastRenderedPageBreak/>
              <w:t>2,000</w:t>
            </w:r>
          </w:p>
          <w:p w:rsidR="006A0BC8" w:rsidRPr="00A1318C" w:rsidRDefault="006A0BC8" w:rsidP="007F6A39">
            <w:pPr>
              <w:pStyle w:val="NoSpacing"/>
              <w:rPr>
                <w:rFonts w:ascii="Arial" w:hAnsi="Arial" w:cs="Arial"/>
                <w:lang w:val="en-GB"/>
              </w:rPr>
            </w:pPr>
            <w:r w:rsidRPr="00A1318C">
              <w:rPr>
                <w:rFonts w:ascii="Arial" w:hAnsi="Arial" w:cs="Arial"/>
                <w:lang w:val="en-GB"/>
              </w:rPr>
              <w:t>3,000</w:t>
            </w:r>
          </w:p>
          <w:p w:rsidR="006A0BC8" w:rsidRPr="00A1318C" w:rsidRDefault="006A0BC8" w:rsidP="007F6A39">
            <w:pPr>
              <w:pStyle w:val="NoSpacing"/>
              <w:rPr>
                <w:rFonts w:ascii="Arial" w:hAnsi="Arial" w:cs="Arial"/>
                <w:lang w:val="en-GB"/>
              </w:rPr>
            </w:pPr>
            <w:r w:rsidRPr="00A1318C">
              <w:rPr>
                <w:rFonts w:ascii="Arial" w:hAnsi="Arial" w:cs="Arial"/>
                <w:lang w:val="en-GB"/>
              </w:rPr>
              <w:lastRenderedPageBreak/>
              <w:t>4,000</w:t>
            </w:r>
          </w:p>
          <w:p w:rsidR="006A0BC8" w:rsidRPr="00A1318C" w:rsidRDefault="006A0BC8" w:rsidP="007F6A39">
            <w:pPr>
              <w:pStyle w:val="NoSpacing"/>
              <w:rPr>
                <w:rFonts w:ascii="Arial" w:hAnsi="Arial" w:cs="Arial"/>
                <w:lang w:val="en-GB"/>
              </w:rPr>
            </w:pPr>
            <w:r w:rsidRPr="00A1318C">
              <w:rPr>
                <w:rFonts w:ascii="Arial" w:hAnsi="Arial" w:cs="Arial"/>
                <w:lang w:val="en-GB"/>
              </w:rPr>
              <w:t>5,000</w:t>
            </w:r>
          </w:p>
        </w:tc>
        <w:tc>
          <w:tcPr>
            <w:tcW w:w="3141" w:type="dxa"/>
          </w:tcPr>
          <w:p w:rsidR="006A0BC8" w:rsidRPr="00A1318C" w:rsidRDefault="006A0BC8" w:rsidP="007F6A39">
            <w:pPr>
              <w:pStyle w:val="NoSpacing"/>
              <w:rPr>
                <w:rFonts w:ascii="Arial" w:hAnsi="Arial" w:cs="Arial"/>
                <w:lang w:val="en-GB"/>
              </w:rPr>
            </w:pPr>
            <w:r w:rsidRPr="00A1318C">
              <w:rPr>
                <w:rFonts w:ascii="Arial" w:hAnsi="Arial" w:cs="Arial"/>
                <w:lang w:val="en-GB"/>
              </w:rPr>
              <w:lastRenderedPageBreak/>
              <w:t>100</w:t>
            </w:r>
          </w:p>
          <w:p w:rsidR="006A0BC8" w:rsidRPr="00A1318C" w:rsidRDefault="006A0BC8" w:rsidP="007F6A39">
            <w:pPr>
              <w:pStyle w:val="NoSpacing"/>
              <w:rPr>
                <w:rFonts w:ascii="Arial" w:hAnsi="Arial" w:cs="Arial"/>
                <w:lang w:val="en-GB"/>
              </w:rPr>
            </w:pPr>
            <w:r w:rsidRPr="00A1318C">
              <w:rPr>
                <w:rFonts w:ascii="Arial" w:hAnsi="Arial" w:cs="Arial"/>
                <w:lang w:val="en-GB"/>
              </w:rPr>
              <w:t>200</w:t>
            </w:r>
          </w:p>
          <w:p w:rsidR="006A0BC8" w:rsidRPr="00A1318C" w:rsidRDefault="006A0BC8" w:rsidP="007F6A39">
            <w:pPr>
              <w:pStyle w:val="NoSpacing"/>
              <w:rPr>
                <w:rFonts w:ascii="Arial" w:hAnsi="Arial" w:cs="Arial"/>
                <w:lang w:val="en-GB"/>
              </w:rPr>
            </w:pPr>
            <w:r w:rsidRPr="00A1318C">
              <w:rPr>
                <w:rFonts w:ascii="Arial" w:hAnsi="Arial" w:cs="Arial"/>
                <w:lang w:val="en-GB"/>
              </w:rPr>
              <w:lastRenderedPageBreak/>
              <w:t>400</w:t>
            </w:r>
          </w:p>
          <w:p w:rsidR="006A0BC8" w:rsidRPr="00A1318C" w:rsidRDefault="006A0BC8" w:rsidP="007F6A39">
            <w:pPr>
              <w:pStyle w:val="NoSpacing"/>
              <w:rPr>
                <w:rFonts w:ascii="Arial" w:hAnsi="Arial" w:cs="Arial"/>
                <w:lang w:val="en-GB"/>
              </w:rPr>
            </w:pPr>
            <w:r w:rsidRPr="00A1318C">
              <w:rPr>
                <w:rFonts w:ascii="Arial" w:hAnsi="Arial" w:cs="Arial"/>
                <w:lang w:val="en-GB"/>
              </w:rPr>
              <w:t>500</w:t>
            </w:r>
          </w:p>
        </w:tc>
      </w:tr>
    </w:tbl>
    <w:p w:rsidR="006A0BC8" w:rsidRPr="00A1318C" w:rsidRDefault="006A0BC8" w:rsidP="007F6A39">
      <w:pPr>
        <w:pStyle w:val="NoSpacing"/>
        <w:rPr>
          <w:rFonts w:ascii="Arial" w:hAnsi="Arial" w:cs="Arial"/>
          <w:lang w:val="en-GB"/>
        </w:rPr>
      </w:pPr>
    </w:p>
    <w:p w:rsidR="007019F4" w:rsidRPr="00A1318C" w:rsidRDefault="007019F4" w:rsidP="007F6A39">
      <w:pPr>
        <w:pStyle w:val="NoSpacing"/>
        <w:rPr>
          <w:rFonts w:ascii="Arial" w:hAnsi="Arial" w:cs="Arial"/>
          <w:lang w:val="en-GB"/>
        </w:rPr>
      </w:pPr>
    </w:p>
    <w:p w:rsidR="007019F4" w:rsidRPr="004371C0" w:rsidRDefault="007019F4" w:rsidP="004371C0">
      <w:pPr>
        <w:pStyle w:val="ListParagraph"/>
        <w:numPr>
          <w:ilvl w:val="0"/>
          <w:numId w:val="10"/>
        </w:numPr>
        <w:spacing w:after="0"/>
        <w:rPr>
          <w:rFonts w:ascii="Arial" w:hAnsi="Arial" w:cs="Arial"/>
        </w:rPr>
      </w:pPr>
      <w:r w:rsidRPr="004371C0">
        <w:rPr>
          <w:rFonts w:ascii="Arial" w:hAnsi="Arial" w:cs="Arial"/>
        </w:rPr>
        <w:t>A fire on October 1, 2012 destroyed the stock of a firm.  The business records were saved and from them the following particulars were ascertained:</w:t>
      </w:r>
    </w:p>
    <w:tbl>
      <w:tblPr>
        <w:tblStyle w:val="TableGrid"/>
        <w:tblW w:w="0" w:type="auto"/>
        <w:tblInd w:w="720" w:type="dxa"/>
        <w:tblLook w:val="04A0" w:firstRow="1" w:lastRow="0" w:firstColumn="1" w:lastColumn="0" w:noHBand="0" w:noVBand="1"/>
      </w:tblPr>
      <w:tblGrid>
        <w:gridCol w:w="6646"/>
        <w:gridCol w:w="1830"/>
      </w:tblGrid>
      <w:tr w:rsidR="007019F4" w:rsidRPr="00A1318C" w:rsidTr="009B1340">
        <w:tc>
          <w:tcPr>
            <w:tcW w:w="6646" w:type="dxa"/>
          </w:tcPr>
          <w:p w:rsidR="007019F4" w:rsidRPr="00A1318C" w:rsidRDefault="007019F4" w:rsidP="009B1340">
            <w:pPr>
              <w:pStyle w:val="ListParagraph"/>
              <w:spacing w:after="0"/>
              <w:ind w:left="0"/>
              <w:rPr>
                <w:rFonts w:ascii="Arial" w:hAnsi="Arial" w:cs="Arial"/>
              </w:rPr>
            </w:pPr>
            <w:r w:rsidRPr="00A1318C">
              <w:rPr>
                <w:rFonts w:ascii="Arial" w:hAnsi="Arial" w:cs="Arial"/>
              </w:rPr>
              <w:t>Stock at cost on April 1, 2011</w:t>
            </w:r>
          </w:p>
          <w:p w:rsidR="007019F4" w:rsidRPr="00A1318C" w:rsidRDefault="007019F4" w:rsidP="009B1340">
            <w:pPr>
              <w:pStyle w:val="ListParagraph"/>
              <w:spacing w:after="0"/>
              <w:ind w:left="0"/>
              <w:rPr>
                <w:rFonts w:ascii="Arial" w:hAnsi="Arial" w:cs="Arial"/>
              </w:rPr>
            </w:pPr>
            <w:r w:rsidRPr="00A1318C">
              <w:rPr>
                <w:rFonts w:ascii="Arial" w:hAnsi="Arial" w:cs="Arial"/>
              </w:rPr>
              <w:t>Stock at cost on April 1, 2012</w:t>
            </w:r>
          </w:p>
          <w:p w:rsidR="007019F4" w:rsidRPr="00A1318C" w:rsidRDefault="007019F4" w:rsidP="009B1340">
            <w:pPr>
              <w:pStyle w:val="ListParagraph"/>
              <w:spacing w:after="0"/>
              <w:ind w:left="0"/>
              <w:rPr>
                <w:rFonts w:ascii="Arial" w:hAnsi="Arial" w:cs="Arial"/>
              </w:rPr>
            </w:pPr>
            <w:r w:rsidRPr="00A1318C">
              <w:rPr>
                <w:rFonts w:ascii="Arial" w:hAnsi="Arial" w:cs="Arial"/>
              </w:rPr>
              <w:t>Purchases for the year to 31</w:t>
            </w:r>
            <w:r w:rsidRPr="00A1318C">
              <w:rPr>
                <w:rFonts w:ascii="Arial" w:hAnsi="Arial" w:cs="Arial"/>
                <w:vertAlign w:val="superscript"/>
              </w:rPr>
              <w:t>st</w:t>
            </w:r>
            <w:r w:rsidRPr="00A1318C">
              <w:rPr>
                <w:rFonts w:ascii="Arial" w:hAnsi="Arial" w:cs="Arial"/>
              </w:rPr>
              <w:t xml:space="preserve"> March, 2012</w:t>
            </w:r>
          </w:p>
          <w:p w:rsidR="007019F4" w:rsidRPr="00A1318C" w:rsidRDefault="007019F4" w:rsidP="009B1340">
            <w:pPr>
              <w:pStyle w:val="ListParagraph"/>
              <w:spacing w:after="0"/>
              <w:ind w:left="0"/>
              <w:rPr>
                <w:rFonts w:ascii="Arial" w:hAnsi="Arial" w:cs="Arial"/>
              </w:rPr>
            </w:pPr>
            <w:r w:rsidRPr="00A1318C">
              <w:rPr>
                <w:rFonts w:ascii="Arial" w:hAnsi="Arial" w:cs="Arial"/>
              </w:rPr>
              <w:t>Sales for the year to 31</w:t>
            </w:r>
            <w:r w:rsidRPr="00A1318C">
              <w:rPr>
                <w:rFonts w:ascii="Arial" w:hAnsi="Arial" w:cs="Arial"/>
                <w:vertAlign w:val="superscript"/>
              </w:rPr>
              <w:t>st</w:t>
            </w:r>
            <w:r w:rsidRPr="00A1318C">
              <w:rPr>
                <w:rFonts w:ascii="Arial" w:hAnsi="Arial" w:cs="Arial"/>
              </w:rPr>
              <w:t xml:space="preserve"> march, 2012</w:t>
            </w:r>
          </w:p>
          <w:p w:rsidR="007019F4" w:rsidRPr="00A1318C" w:rsidRDefault="007019F4" w:rsidP="009B1340">
            <w:pPr>
              <w:pStyle w:val="ListParagraph"/>
              <w:spacing w:after="0"/>
              <w:ind w:left="0"/>
              <w:rPr>
                <w:rFonts w:ascii="Arial" w:hAnsi="Arial" w:cs="Arial"/>
              </w:rPr>
            </w:pPr>
            <w:r w:rsidRPr="00A1318C">
              <w:rPr>
                <w:rFonts w:ascii="Arial" w:hAnsi="Arial" w:cs="Arial"/>
              </w:rPr>
              <w:t>Purchases from April 1, 2012 to September 30, 2012</w:t>
            </w:r>
          </w:p>
          <w:p w:rsidR="007019F4" w:rsidRPr="00A1318C" w:rsidRDefault="007019F4" w:rsidP="009B1340">
            <w:pPr>
              <w:pStyle w:val="ListParagraph"/>
              <w:spacing w:after="0"/>
              <w:ind w:left="0"/>
              <w:rPr>
                <w:rFonts w:ascii="Arial" w:hAnsi="Arial" w:cs="Arial"/>
              </w:rPr>
            </w:pPr>
            <w:r w:rsidRPr="00A1318C">
              <w:rPr>
                <w:rFonts w:ascii="Arial" w:hAnsi="Arial" w:cs="Arial"/>
              </w:rPr>
              <w:t>Sales from April 1, 2012 to September 30, 2012</w:t>
            </w:r>
          </w:p>
        </w:tc>
        <w:tc>
          <w:tcPr>
            <w:tcW w:w="1830" w:type="dxa"/>
          </w:tcPr>
          <w:p w:rsidR="007019F4" w:rsidRPr="00A1318C" w:rsidRDefault="007019F4" w:rsidP="009B1340">
            <w:pPr>
              <w:pStyle w:val="ListParagraph"/>
              <w:spacing w:after="0"/>
              <w:ind w:left="0"/>
              <w:jc w:val="right"/>
              <w:rPr>
                <w:rFonts w:ascii="Arial" w:hAnsi="Arial" w:cs="Arial"/>
              </w:rPr>
            </w:pPr>
            <w:r w:rsidRPr="00A1318C">
              <w:rPr>
                <w:rFonts w:ascii="Arial" w:hAnsi="Arial" w:cs="Arial"/>
              </w:rPr>
              <w:t>44,300</w:t>
            </w:r>
          </w:p>
          <w:p w:rsidR="007019F4" w:rsidRPr="00A1318C" w:rsidRDefault="007019F4" w:rsidP="009B1340">
            <w:pPr>
              <w:pStyle w:val="ListParagraph"/>
              <w:spacing w:after="0"/>
              <w:ind w:left="0"/>
              <w:jc w:val="right"/>
              <w:rPr>
                <w:rFonts w:ascii="Arial" w:hAnsi="Arial" w:cs="Arial"/>
              </w:rPr>
            </w:pPr>
            <w:r w:rsidRPr="00A1318C">
              <w:rPr>
                <w:rFonts w:ascii="Arial" w:hAnsi="Arial" w:cs="Arial"/>
              </w:rPr>
              <w:t>37,550</w:t>
            </w:r>
          </w:p>
          <w:p w:rsidR="007019F4" w:rsidRPr="00A1318C" w:rsidRDefault="007019F4" w:rsidP="009B1340">
            <w:pPr>
              <w:pStyle w:val="ListParagraph"/>
              <w:spacing w:after="0"/>
              <w:ind w:left="0"/>
              <w:jc w:val="right"/>
              <w:rPr>
                <w:rFonts w:ascii="Arial" w:hAnsi="Arial" w:cs="Arial"/>
              </w:rPr>
            </w:pPr>
            <w:r w:rsidRPr="00A1318C">
              <w:rPr>
                <w:rFonts w:ascii="Arial" w:hAnsi="Arial" w:cs="Arial"/>
              </w:rPr>
              <w:t>1,03,850</w:t>
            </w:r>
          </w:p>
          <w:p w:rsidR="007019F4" w:rsidRPr="00A1318C" w:rsidRDefault="007019F4" w:rsidP="009B1340">
            <w:pPr>
              <w:pStyle w:val="ListParagraph"/>
              <w:spacing w:after="0"/>
              <w:ind w:left="0"/>
              <w:jc w:val="right"/>
              <w:rPr>
                <w:rFonts w:ascii="Arial" w:hAnsi="Arial" w:cs="Arial"/>
              </w:rPr>
            </w:pPr>
            <w:r w:rsidRPr="00A1318C">
              <w:rPr>
                <w:rFonts w:ascii="Arial" w:hAnsi="Arial" w:cs="Arial"/>
              </w:rPr>
              <w:t>1,52,500</w:t>
            </w:r>
          </w:p>
          <w:p w:rsidR="007019F4" w:rsidRPr="00A1318C" w:rsidRDefault="007019F4" w:rsidP="009B1340">
            <w:pPr>
              <w:pStyle w:val="ListParagraph"/>
              <w:spacing w:after="0"/>
              <w:ind w:left="0"/>
              <w:jc w:val="right"/>
              <w:rPr>
                <w:rFonts w:ascii="Arial" w:hAnsi="Arial" w:cs="Arial"/>
              </w:rPr>
            </w:pPr>
            <w:r w:rsidRPr="00A1318C">
              <w:rPr>
                <w:rFonts w:ascii="Arial" w:hAnsi="Arial" w:cs="Arial"/>
              </w:rPr>
              <w:t>37,350</w:t>
            </w:r>
          </w:p>
          <w:p w:rsidR="007019F4" w:rsidRPr="00A1318C" w:rsidRDefault="007019F4" w:rsidP="009B1340">
            <w:pPr>
              <w:pStyle w:val="ListParagraph"/>
              <w:spacing w:after="0"/>
              <w:ind w:left="0"/>
              <w:jc w:val="right"/>
              <w:rPr>
                <w:rFonts w:ascii="Arial" w:hAnsi="Arial" w:cs="Arial"/>
              </w:rPr>
            </w:pPr>
            <w:r w:rsidRPr="00A1318C">
              <w:rPr>
                <w:rFonts w:ascii="Arial" w:hAnsi="Arial" w:cs="Arial"/>
              </w:rPr>
              <w:t>59,000</w:t>
            </w:r>
          </w:p>
        </w:tc>
      </w:tr>
    </w:tbl>
    <w:p w:rsidR="007019F4" w:rsidRPr="00A1318C" w:rsidRDefault="007019F4" w:rsidP="007019F4">
      <w:pPr>
        <w:spacing w:after="0"/>
        <w:rPr>
          <w:rFonts w:ascii="Arial" w:hAnsi="Arial" w:cs="Arial"/>
        </w:rPr>
      </w:pPr>
      <w:r w:rsidRPr="00A1318C">
        <w:rPr>
          <w:rFonts w:ascii="Arial" w:hAnsi="Arial" w:cs="Arial"/>
        </w:rPr>
        <w:t xml:space="preserve">In valuing the stock on 31.3.2012 Rs.800 had been written off a particular line of goods which had originally cost Rs.1800 and which were sold in June 2012 for Rs.1750.   Except as regards this transaction the ratio of gross profit had remitted unchanged </w:t>
      </w:r>
      <w:proofErr w:type="spellStart"/>
      <w:r w:rsidRPr="00A1318C">
        <w:rPr>
          <w:rFonts w:ascii="Arial" w:hAnsi="Arial" w:cs="Arial"/>
        </w:rPr>
        <w:t>thoughout</w:t>
      </w:r>
      <w:proofErr w:type="spellEnd"/>
      <w:r w:rsidRPr="00A1318C">
        <w:rPr>
          <w:rFonts w:ascii="Arial" w:hAnsi="Arial" w:cs="Arial"/>
        </w:rPr>
        <w:t>.  The value of stock salvaged from the fire was Rs.5105.  You are required to calculate the amount of claim to be presented to the insurance company in respect of the loss of stock.</w:t>
      </w:r>
    </w:p>
    <w:p w:rsidR="001F332C" w:rsidRPr="00A1318C" w:rsidRDefault="001F332C" w:rsidP="007019F4">
      <w:pPr>
        <w:spacing w:after="0"/>
        <w:rPr>
          <w:rFonts w:ascii="Arial" w:hAnsi="Arial" w:cs="Arial"/>
        </w:rPr>
      </w:pPr>
    </w:p>
    <w:p w:rsidR="00FF5EF1" w:rsidRPr="004371C0" w:rsidRDefault="00FF5EF1" w:rsidP="004371C0">
      <w:pPr>
        <w:pStyle w:val="ListParagraph"/>
        <w:numPr>
          <w:ilvl w:val="0"/>
          <w:numId w:val="10"/>
        </w:numPr>
        <w:autoSpaceDE w:val="0"/>
        <w:autoSpaceDN w:val="0"/>
        <w:adjustRightInd w:val="0"/>
        <w:spacing w:after="0" w:line="240" w:lineRule="auto"/>
        <w:rPr>
          <w:rFonts w:ascii="Arial" w:hAnsi="Arial" w:cs="Arial"/>
        </w:rPr>
      </w:pPr>
      <w:proofErr w:type="spellStart"/>
      <w:r w:rsidRPr="004371C0">
        <w:rPr>
          <w:rFonts w:ascii="Arial" w:hAnsi="Arial" w:cs="Arial"/>
        </w:rPr>
        <w:t>BlueWings</w:t>
      </w:r>
      <w:proofErr w:type="spellEnd"/>
      <w:r w:rsidRPr="004371C0">
        <w:rPr>
          <w:rFonts w:ascii="Arial" w:hAnsi="Arial" w:cs="Arial"/>
        </w:rPr>
        <w:t xml:space="preserve"> Ltd has a branch at Chennai to which goods are supplied at </w:t>
      </w:r>
      <w:proofErr w:type="spellStart"/>
      <w:r w:rsidRPr="004371C0">
        <w:rPr>
          <w:rFonts w:ascii="Arial" w:hAnsi="Arial" w:cs="Arial"/>
        </w:rPr>
        <w:t>costplus</w:t>
      </w:r>
      <w:proofErr w:type="spellEnd"/>
      <w:r w:rsidRPr="004371C0">
        <w:rPr>
          <w:rFonts w:ascii="Arial" w:hAnsi="Arial" w:cs="Arial"/>
        </w:rPr>
        <w:t xml:space="preserve"> 25% profit. All expenses are paid by </w:t>
      </w:r>
      <w:proofErr w:type="spellStart"/>
      <w:r w:rsidRPr="004371C0">
        <w:rPr>
          <w:rFonts w:ascii="Arial" w:hAnsi="Arial" w:cs="Arial"/>
        </w:rPr>
        <w:t>BlueWings</w:t>
      </w:r>
      <w:proofErr w:type="spellEnd"/>
      <w:r w:rsidRPr="004371C0">
        <w:rPr>
          <w:rFonts w:ascii="Arial" w:hAnsi="Arial" w:cs="Arial"/>
        </w:rPr>
        <w:t xml:space="preserve"> Ltd and the </w:t>
      </w:r>
      <w:proofErr w:type="spellStart"/>
      <w:r w:rsidRPr="004371C0">
        <w:rPr>
          <w:rFonts w:ascii="Arial" w:hAnsi="Arial" w:cs="Arial"/>
        </w:rPr>
        <w:t>ChennaiBranch</w:t>
      </w:r>
      <w:proofErr w:type="spellEnd"/>
      <w:r w:rsidRPr="004371C0">
        <w:rPr>
          <w:rFonts w:ascii="Arial" w:hAnsi="Arial" w:cs="Arial"/>
        </w:rPr>
        <w:t xml:space="preserve"> remits all cash received on a daily basis to the Head Office. </w:t>
      </w:r>
      <w:proofErr w:type="spellStart"/>
      <w:r w:rsidRPr="004371C0">
        <w:rPr>
          <w:rFonts w:ascii="Arial" w:hAnsi="Arial" w:cs="Arial"/>
        </w:rPr>
        <w:t>Thetransactions</w:t>
      </w:r>
      <w:proofErr w:type="spellEnd"/>
      <w:r w:rsidRPr="004371C0">
        <w:rPr>
          <w:rFonts w:ascii="Arial" w:hAnsi="Arial" w:cs="Arial"/>
        </w:rPr>
        <w:t xml:space="preserve"> for the branch during the year 2014 were as follows:</w:t>
      </w:r>
    </w:p>
    <w:tbl>
      <w:tblPr>
        <w:tblStyle w:val="TableGrid"/>
        <w:tblW w:w="0" w:type="auto"/>
        <w:tblLook w:val="04A0" w:firstRow="1" w:lastRow="0" w:firstColumn="1" w:lastColumn="0" w:noHBand="0" w:noVBand="1"/>
      </w:tblPr>
      <w:tblGrid>
        <w:gridCol w:w="5524"/>
        <w:gridCol w:w="1984"/>
      </w:tblGrid>
      <w:tr w:rsidR="00A1318C" w:rsidRPr="00A1318C" w:rsidTr="00A1318C">
        <w:tc>
          <w:tcPr>
            <w:tcW w:w="5524" w:type="dxa"/>
          </w:tcPr>
          <w:p w:rsidR="00A1318C" w:rsidRPr="00A1318C" w:rsidRDefault="00A1318C" w:rsidP="005737DA">
            <w:pPr>
              <w:autoSpaceDE w:val="0"/>
              <w:autoSpaceDN w:val="0"/>
              <w:adjustRightInd w:val="0"/>
              <w:rPr>
                <w:rFonts w:ascii="Arial" w:hAnsi="Arial" w:cs="Arial"/>
              </w:rPr>
            </w:pPr>
            <w:r w:rsidRPr="00A1318C">
              <w:rPr>
                <w:rFonts w:ascii="Arial" w:hAnsi="Arial" w:cs="Arial"/>
              </w:rPr>
              <w:t xml:space="preserve">Particulars </w:t>
            </w:r>
          </w:p>
        </w:tc>
        <w:tc>
          <w:tcPr>
            <w:tcW w:w="1984" w:type="dxa"/>
          </w:tcPr>
          <w:p w:rsidR="00A1318C" w:rsidRPr="00A1318C" w:rsidRDefault="00A1318C" w:rsidP="00A1318C">
            <w:pPr>
              <w:autoSpaceDE w:val="0"/>
              <w:autoSpaceDN w:val="0"/>
              <w:adjustRightInd w:val="0"/>
              <w:ind w:left="72"/>
              <w:jc w:val="right"/>
              <w:rPr>
                <w:rFonts w:ascii="Arial" w:hAnsi="Arial" w:cs="Arial"/>
              </w:rPr>
            </w:pPr>
            <w:proofErr w:type="spellStart"/>
            <w:r w:rsidRPr="00A1318C">
              <w:rPr>
                <w:rFonts w:ascii="Arial" w:hAnsi="Arial" w:cs="Arial"/>
              </w:rPr>
              <w:t>Rs</w:t>
            </w:r>
            <w:proofErr w:type="spellEnd"/>
            <w:r w:rsidRPr="00A1318C">
              <w:rPr>
                <w:rFonts w:ascii="Arial" w:hAnsi="Arial" w:cs="Arial"/>
              </w:rPr>
              <w:t>.</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 xml:space="preserve">Stock (1/1/2014) at </w:t>
            </w:r>
            <w:proofErr w:type="spellStart"/>
            <w:r w:rsidRPr="00A1318C">
              <w:rPr>
                <w:rFonts w:ascii="Arial" w:hAnsi="Arial" w:cs="Arial"/>
              </w:rPr>
              <w:t>invoiceprice</w:t>
            </w:r>
            <w:proofErr w:type="spellEnd"/>
          </w:p>
        </w:tc>
        <w:tc>
          <w:tcPr>
            <w:tcW w:w="1984" w:type="dxa"/>
          </w:tcPr>
          <w:p w:rsidR="00FF5EF1" w:rsidRPr="00A1318C" w:rsidRDefault="00FF5EF1" w:rsidP="00A1318C">
            <w:pPr>
              <w:autoSpaceDE w:val="0"/>
              <w:autoSpaceDN w:val="0"/>
              <w:adjustRightInd w:val="0"/>
              <w:ind w:left="72"/>
              <w:jc w:val="right"/>
              <w:rPr>
                <w:rFonts w:ascii="Arial" w:hAnsi="Arial" w:cs="Arial"/>
              </w:rPr>
            </w:pPr>
            <w:r w:rsidRPr="00A1318C">
              <w:rPr>
                <w:rFonts w:ascii="Arial" w:hAnsi="Arial" w:cs="Arial"/>
              </w:rPr>
              <w:t xml:space="preserve">11,000 </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Returns Inwards</w:t>
            </w:r>
          </w:p>
        </w:tc>
        <w:tc>
          <w:tcPr>
            <w:tcW w:w="1984" w:type="dxa"/>
          </w:tcPr>
          <w:p w:rsidR="00FF5EF1" w:rsidRPr="00A1318C" w:rsidRDefault="00FF5EF1" w:rsidP="00A1318C">
            <w:pPr>
              <w:autoSpaceDE w:val="0"/>
              <w:autoSpaceDN w:val="0"/>
              <w:adjustRightInd w:val="0"/>
              <w:ind w:left="72"/>
              <w:jc w:val="right"/>
              <w:rPr>
                <w:rFonts w:ascii="Arial" w:hAnsi="Arial" w:cs="Arial"/>
              </w:rPr>
            </w:pPr>
            <w:r w:rsidRPr="00A1318C">
              <w:rPr>
                <w:rFonts w:ascii="Arial" w:hAnsi="Arial" w:cs="Arial"/>
              </w:rPr>
              <w:t>500</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Debtors (1/1/2014)</w:t>
            </w:r>
          </w:p>
        </w:tc>
        <w:tc>
          <w:tcPr>
            <w:tcW w:w="1984" w:type="dxa"/>
          </w:tcPr>
          <w:p w:rsidR="00FF5EF1" w:rsidRPr="00A1318C" w:rsidRDefault="00FF5EF1" w:rsidP="00A1318C">
            <w:pPr>
              <w:autoSpaceDE w:val="0"/>
              <w:autoSpaceDN w:val="0"/>
              <w:adjustRightInd w:val="0"/>
              <w:ind w:left="72"/>
              <w:jc w:val="right"/>
              <w:rPr>
                <w:rFonts w:ascii="Arial" w:hAnsi="Arial" w:cs="Arial"/>
              </w:rPr>
            </w:pPr>
            <w:r w:rsidRPr="00A1318C">
              <w:rPr>
                <w:rFonts w:ascii="Arial" w:hAnsi="Arial" w:cs="Arial"/>
              </w:rPr>
              <w:t>100</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Petty Cash (1/1/2014)</w:t>
            </w:r>
          </w:p>
        </w:tc>
        <w:tc>
          <w:tcPr>
            <w:tcW w:w="1984" w:type="dxa"/>
          </w:tcPr>
          <w:p w:rsidR="00FF5EF1" w:rsidRPr="00A1318C" w:rsidRDefault="00FF5EF1" w:rsidP="00A1318C">
            <w:pPr>
              <w:autoSpaceDE w:val="0"/>
              <w:autoSpaceDN w:val="0"/>
              <w:adjustRightInd w:val="0"/>
              <w:ind w:left="72"/>
              <w:jc w:val="right"/>
              <w:rPr>
                <w:rFonts w:ascii="Arial" w:hAnsi="Arial" w:cs="Arial"/>
              </w:rPr>
            </w:pPr>
            <w:r w:rsidRPr="00A1318C">
              <w:rPr>
                <w:rFonts w:ascii="Arial" w:hAnsi="Arial" w:cs="Arial"/>
              </w:rPr>
              <w:t>100</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Cash Sales</w:t>
            </w:r>
          </w:p>
        </w:tc>
        <w:tc>
          <w:tcPr>
            <w:tcW w:w="1984" w:type="dxa"/>
          </w:tcPr>
          <w:p w:rsidR="00FF5EF1" w:rsidRPr="00A1318C" w:rsidRDefault="00FF5EF1" w:rsidP="00A1318C">
            <w:pPr>
              <w:autoSpaceDE w:val="0"/>
              <w:autoSpaceDN w:val="0"/>
              <w:adjustRightInd w:val="0"/>
              <w:ind w:left="72"/>
              <w:jc w:val="right"/>
              <w:rPr>
                <w:rFonts w:ascii="Arial" w:hAnsi="Arial" w:cs="Arial"/>
              </w:rPr>
            </w:pPr>
            <w:r w:rsidRPr="00A1318C">
              <w:rPr>
                <w:rFonts w:ascii="Arial" w:hAnsi="Arial" w:cs="Arial"/>
              </w:rPr>
              <w:t>2650</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Credit Sales</w:t>
            </w:r>
          </w:p>
        </w:tc>
        <w:tc>
          <w:tcPr>
            <w:tcW w:w="1984" w:type="dxa"/>
          </w:tcPr>
          <w:p w:rsidR="00FF5EF1" w:rsidRPr="00A1318C" w:rsidRDefault="00FF5EF1" w:rsidP="00A1318C">
            <w:pPr>
              <w:autoSpaceDE w:val="0"/>
              <w:autoSpaceDN w:val="0"/>
              <w:adjustRightInd w:val="0"/>
              <w:ind w:left="72"/>
              <w:jc w:val="right"/>
              <w:rPr>
                <w:rFonts w:ascii="Arial" w:hAnsi="Arial" w:cs="Arial"/>
              </w:rPr>
            </w:pPr>
            <w:r w:rsidRPr="00A1318C">
              <w:rPr>
                <w:rFonts w:ascii="Arial" w:hAnsi="Arial" w:cs="Arial"/>
              </w:rPr>
              <w:t>23,950</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 xml:space="preserve">Goods sent to branch </w:t>
            </w:r>
            <w:proofErr w:type="spellStart"/>
            <w:r w:rsidRPr="00A1318C">
              <w:rPr>
                <w:rFonts w:ascii="Arial" w:hAnsi="Arial" w:cs="Arial"/>
              </w:rPr>
              <w:t>atinvoice</w:t>
            </w:r>
            <w:proofErr w:type="spellEnd"/>
            <w:r w:rsidRPr="00A1318C">
              <w:rPr>
                <w:rFonts w:ascii="Arial" w:hAnsi="Arial" w:cs="Arial"/>
              </w:rPr>
              <w:t xml:space="preserve"> price</w:t>
            </w:r>
          </w:p>
        </w:tc>
        <w:tc>
          <w:tcPr>
            <w:tcW w:w="1984" w:type="dxa"/>
          </w:tcPr>
          <w:p w:rsidR="00FF5EF1" w:rsidRPr="00A1318C" w:rsidRDefault="00FF5EF1" w:rsidP="00A1318C">
            <w:pPr>
              <w:autoSpaceDE w:val="0"/>
              <w:autoSpaceDN w:val="0"/>
              <w:adjustRightInd w:val="0"/>
              <w:ind w:left="72"/>
              <w:jc w:val="right"/>
              <w:rPr>
                <w:rFonts w:ascii="Arial" w:hAnsi="Arial" w:cs="Arial"/>
              </w:rPr>
            </w:pPr>
            <w:r w:rsidRPr="00A1318C">
              <w:rPr>
                <w:rFonts w:ascii="Arial" w:hAnsi="Arial" w:cs="Arial"/>
              </w:rPr>
              <w:t>20000</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 xml:space="preserve">Collection on </w:t>
            </w:r>
            <w:proofErr w:type="spellStart"/>
            <w:r w:rsidRPr="00A1318C">
              <w:rPr>
                <w:rFonts w:ascii="Arial" w:hAnsi="Arial" w:cs="Arial"/>
              </w:rPr>
              <w:t>ledgeraccounts</w:t>
            </w:r>
            <w:proofErr w:type="spellEnd"/>
          </w:p>
        </w:tc>
        <w:tc>
          <w:tcPr>
            <w:tcW w:w="1984" w:type="dxa"/>
          </w:tcPr>
          <w:p w:rsidR="00FF5EF1" w:rsidRPr="00A1318C" w:rsidRDefault="00FF5EF1" w:rsidP="00A1318C">
            <w:pPr>
              <w:autoSpaceDE w:val="0"/>
              <w:autoSpaceDN w:val="0"/>
              <w:adjustRightInd w:val="0"/>
              <w:ind w:left="72"/>
              <w:jc w:val="right"/>
              <w:rPr>
                <w:rFonts w:ascii="Arial" w:hAnsi="Arial" w:cs="Arial"/>
              </w:rPr>
            </w:pPr>
            <w:r w:rsidRPr="00A1318C">
              <w:rPr>
                <w:rFonts w:ascii="Arial" w:hAnsi="Arial" w:cs="Arial"/>
              </w:rPr>
              <w:t>21000</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 xml:space="preserve">Goods returned to H.O </w:t>
            </w:r>
            <w:proofErr w:type="spellStart"/>
            <w:r w:rsidRPr="00A1318C">
              <w:rPr>
                <w:rFonts w:ascii="Arial" w:hAnsi="Arial" w:cs="Arial"/>
              </w:rPr>
              <w:t>atinvoice</w:t>
            </w:r>
            <w:proofErr w:type="spellEnd"/>
            <w:r w:rsidRPr="00A1318C">
              <w:rPr>
                <w:rFonts w:ascii="Arial" w:hAnsi="Arial" w:cs="Arial"/>
              </w:rPr>
              <w:t xml:space="preserve"> price</w:t>
            </w:r>
          </w:p>
        </w:tc>
        <w:tc>
          <w:tcPr>
            <w:tcW w:w="1984" w:type="dxa"/>
          </w:tcPr>
          <w:p w:rsidR="00FF5EF1" w:rsidRPr="00A1318C" w:rsidRDefault="00FF5EF1" w:rsidP="00A1318C">
            <w:pPr>
              <w:autoSpaceDE w:val="0"/>
              <w:autoSpaceDN w:val="0"/>
              <w:adjustRightInd w:val="0"/>
              <w:ind w:left="72"/>
              <w:jc w:val="right"/>
              <w:rPr>
                <w:rFonts w:ascii="Arial" w:hAnsi="Arial" w:cs="Arial"/>
              </w:rPr>
            </w:pPr>
            <w:r w:rsidRPr="00A1318C">
              <w:rPr>
                <w:rFonts w:ascii="Arial" w:hAnsi="Arial" w:cs="Arial"/>
              </w:rPr>
              <w:t>300</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Bad Debts</w:t>
            </w:r>
          </w:p>
        </w:tc>
        <w:tc>
          <w:tcPr>
            <w:tcW w:w="1984" w:type="dxa"/>
          </w:tcPr>
          <w:p w:rsidR="00FF5EF1" w:rsidRPr="00A1318C" w:rsidRDefault="00FF5EF1" w:rsidP="00A1318C">
            <w:pPr>
              <w:autoSpaceDE w:val="0"/>
              <w:autoSpaceDN w:val="0"/>
              <w:adjustRightInd w:val="0"/>
              <w:ind w:left="72"/>
              <w:jc w:val="right"/>
              <w:rPr>
                <w:rFonts w:ascii="Arial" w:hAnsi="Arial" w:cs="Arial"/>
              </w:rPr>
            </w:pPr>
            <w:r w:rsidRPr="00A1318C">
              <w:rPr>
                <w:rFonts w:ascii="Arial" w:hAnsi="Arial" w:cs="Arial"/>
              </w:rPr>
              <w:t>300</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Allowances to customers</w:t>
            </w:r>
          </w:p>
        </w:tc>
        <w:tc>
          <w:tcPr>
            <w:tcW w:w="1984" w:type="dxa"/>
          </w:tcPr>
          <w:p w:rsidR="00FF5EF1" w:rsidRPr="00A1318C" w:rsidRDefault="00FF5EF1" w:rsidP="00A1318C">
            <w:pPr>
              <w:autoSpaceDE w:val="0"/>
              <w:autoSpaceDN w:val="0"/>
              <w:adjustRightInd w:val="0"/>
              <w:ind w:left="72"/>
              <w:jc w:val="right"/>
              <w:rPr>
                <w:rFonts w:ascii="Arial" w:hAnsi="Arial" w:cs="Arial"/>
              </w:rPr>
            </w:pPr>
            <w:r w:rsidRPr="00A1318C">
              <w:rPr>
                <w:rFonts w:ascii="Arial" w:hAnsi="Arial" w:cs="Arial"/>
              </w:rPr>
              <w:t>250</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Returns Inwards</w:t>
            </w:r>
          </w:p>
        </w:tc>
        <w:tc>
          <w:tcPr>
            <w:tcW w:w="1984" w:type="dxa"/>
          </w:tcPr>
          <w:p w:rsidR="00FF5EF1" w:rsidRPr="00A1318C" w:rsidRDefault="00FF5EF1" w:rsidP="00A1318C">
            <w:pPr>
              <w:autoSpaceDE w:val="0"/>
              <w:autoSpaceDN w:val="0"/>
              <w:adjustRightInd w:val="0"/>
              <w:ind w:left="72"/>
              <w:jc w:val="right"/>
              <w:rPr>
                <w:rFonts w:ascii="Arial" w:hAnsi="Arial" w:cs="Arial"/>
              </w:rPr>
            </w:pPr>
            <w:r w:rsidRPr="00A1318C">
              <w:rPr>
                <w:rFonts w:ascii="Arial" w:hAnsi="Arial" w:cs="Arial"/>
              </w:rPr>
              <w:t>500</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proofErr w:type="spellStart"/>
            <w:r w:rsidRPr="00A1318C">
              <w:rPr>
                <w:rFonts w:ascii="Arial" w:hAnsi="Arial" w:cs="Arial"/>
              </w:rPr>
              <w:t>Cheques</w:t>
            </w:r>
            <w:proofErr w:type="spellEnd"/>
            <w:r w:rsidRPr="00A1318C">
              <w:rPr>
                <w:rFonts w:ascii="Arial" w:hAnsi="Arial" w:cs="Arial"/>
              </w:rPr>
              <w:t xml:space="preserve"> sent to Branch:</w:t>
            </w:r>
          </w:p>
        </w:tc>
        <w:tc>
          <w:tcPr>
            <w:tcW w:w="1984" w:type="dxa"/>
          </w:tcPr>
          <w:p w:rsidR="00FF5EF1" w:rsidRPr="00A1318C" w:rsidRDefault="00FF5EF1" w:rsidP="00A1318C">
            <w:pPr>
              <w:autoSpaceDE w:val="0"/>
              <w:autoSpaceDN w:val="0"/>
              <w:adjustRightInd w:val="0"/>
              <w:jc w:val="right"/>
              <w:rPr>
                <w:rFonts w:ascii="Arial" w:hAnsi="Arial" w:cs="Arial"/>
              </w:rPr>
            </w:pP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Rent</w:t>
            </w:r>
          </w:p>
        </w:tc>
        <w:tc>
          <w:tcPr>
            <w:tcW w:w="1984" w:type="dxa"/>
          </w:tcPr>
          <w:p w:rsidR="00FF5EF1" w:rsidRPr="00A1318C" w:rsidRDefault="00FF5EF1" w:rsidP="00A1318C">
            <w:pPr>
              <w:autoSpaceDE w:val="0"/>
              <w:autoSpaceDN w:val="0"/>
              <w:adjustRightInd w:val="0"/>
              <w:ind w:left="87"/>
              <w:jc w:val="right"/>
              <w:rPr>
                <w:rFonts w:ascii="Arial" w:hAnsi="Arial" w:cs="Arial"/>
              </w:rPr>
            </w:pPr>
            <w:r w:rsidRPr="00A1318C">
              <w:rPr>
                <w:rFonts w:ascii="Arial" w:hAnsi="Arial" w:cs="Arial"/>
              </w:rPr>
              <w:t>600</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Wages</w:t>
            </w:r>
          </w:p>
        </w:tc>
        <w:tc>
          <w:tcPr>
            <w:tcW w:w="1984" w:type="dxa"/>
          </w:tcPr>
          <w:p w:rsidR="00FF5EF1" w:rsidRPr="00A1318C" w:rsidRDefault="00FF5EF1" w:rsidP="00A1318C">
            <w:pPr>
              <w:autoSpaceDE w:val="0"/>
              <w:autoSpaceDN w:val="0"/>
              <w:adjustRightInd w:val="0"/>
              <w:ind w:left="87"/>
              <w:jc w:val="right"/>
              <w:rPr>
                <w:rFonts w:ascii="Arial" w:hAnsi="Arial" w:cs="Arial"/>
              </w:rPr>
            </w:pPr>
            <w:r w:rsidRPr="00A1318C">
              <w:rPr>
                <w:rFonts w:ascii="Arial" w:hAnsi="Arial" w:cs="Arial"/>
              </w:rPr>
              <w:t>200</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Salary and other expenses</w:t>
            </w:r>
          </w:p>
        </w:tc>
        <w:tc>
          <w:tcPr>
            <w:tcW w:w="1984" w:type="dxa"/>
          </w:tcPr>
          <w:p w:rsidR="00FF5EF1" w:rsidRPr="00A1318C" w:rsidRDefault="00FF5EF1" w:rsidP="00A1318C">
            <w:pPr>
              <w:autoSpaceDE w:val="0"/>
              <w:autoSpaceDN w:val="0"/>
              <w:adjustRightInd w:val="0"/>
              <w:ind w:left="87"/>
              <w:jc w:val="right"/>
              <w:rPr>
                <w:rFonts w:ascii="Arial" w:hAnsi="Arial" w:cs="Arial"/>
              </w:rPr>
            </w:pPr>
            <w:r w:rsidRPr="00A1318C">
              <w:rPr>
                <w:rFonts w:ascii="Arial" w:hAnsi="Arial" w:cs="Arial"/>
              </w:rPr>
              <w:t>900</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 xml:space="preserve">Stock (31/12/2014) at </w:t>
            </w:r>
            <w:proofErr w:type="spellStart"/>
            <w:r w:rsidRPr="00A1318C">
              <w:rPr>
                <w:rFonts w:ascii="Arial" w:hAnsi="Arial" w:cs="Arial"/>
              </w:rPr>
              <w:t>invoiceprice</w:t>
            </w:r>
            <w:proofErr w:type="spellEnd"/>
          </w:p>
        </w:tc>
        <w:tc>
          <w:tcPr>
            <w:tcW w:w="1984" w:type="dxa"/>
          </w:tcPr>
          <w:p w:rsidR="00FF5EF1" w:rsidRPr="00A1318C" w:rsidRDefault="00FF5EF1" w:rsidP="00A1318C">
            <w:pPr>
              <w:autoSpaceDE w:val="0"/>
              <w:autoSpaceDN w:val="0"/>
              <w:adjustRightInd w:val="0"/>
              <w:ind w:left="87"/>
              <w:jc w:val="right"/>
              <w:rPr>
                <w:rFonts w:ascii="Arial" w:hAnsi="Arial" w:cs="Arial"/>
              </w:rPr>
            </w:pPr>
            <w:r w:rsidRPr="00A1318C">
              <w:rPr>
                <w:rFonts w:ascii="Arial" w:hAnsi="Arial" w:cs="Arial"/>
              </w:rPr>
              <w:t>13000</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Debtors (31/12/2014)</w:t>
            </w:r>
          </w:p>
        </w:tc>
        <w:tc>
          <w:tcPr>
            <w:tcW w:w="1984" w:type="dxa"/>
          </w:tcPr>
          <w:p w:rsidR="00FF5EF1" w:rsidRPr="00A1318C" w:rsidRDefault="00FF5EF1" w:rsidP="00A1318C">
            <w:pPr>
              <w:autoSpaceDE w:val="0"/>
              <w:autoSpaceDN w:val="0"/>
              <w:adjustRightInd w:val="0"/>
              <w:ind w:left="87"/>
              <w:jc w:val="right"/>
              <w:rPr>
                <w:rFonts w:ascii="Arial" w:hAnsi="Arial" w:cs="Arial"/>
              </w:rPr>
            </w:pPr>
            <w:r w:rsidRPr="00A1318C">
              <w:rPr>
                <w:rFonts w:ascii="Arial" w:hAnsi="Arial" w:cs="Arial"/>
              </w:rPr>
              <w:t>2000</w:t>
            </w:r>
          </w:p>
        </w:tc>
      </w:tr>
      <w:tr w:rsidR="00A1318C" w:rsidRPr="00A1318C" w:rsidTr="00A1318C">
        <w:trPr>
          <w:trHeight w:val="848"/>
        </w:trPr>
        <w:tc>
          <w:tcPr>
            <w:tcW w:w="5524" w:type="dxa"/>
          </w:tcPr>
          <w:p w:rsidR="00A1318C" w:rsidRPr="00A1318C" w:rsidRDefault="00A1318C" w:rsidP="005737DA">
            <w:pPr>
              <w:autoSpaceDE w:val="0"/>
              <w:autoSpaceDN w:val="0"/>
              <w:adjustRightInd w:val="0"/>
              <w:rPr>
                <w:rFonts w:ascii="Arial" w:hAnsi="Arial" w:cs="Arial"/>
              </w:rPr>
            </w:pPr>
            <w:r w:rsidRPr="00A1318C">
              <w:rPr>
                <w:rFonts w:ascii="Arial" w:hAnsi="Arial" w:cs="Arial"/>
              </w:rPr>
              <w:t>Petty Cash (31/12/2014)</w:t>
            </w:r>
          </w:p>
          <w:p w:rsidR="00A1318C" w:rsidRPr="00A1318C" w:rsidRDefault="00A1318C" w:rsidP="005737DA">
            <w:pPr>
              <w:autoSpaceDE w:val="0"/>
              <w:autoSpaceDN w:val="0"/>
              <w:adjustRightInd w:val="0"/>
              <w:rPr>
                <w:rFonts w:ascii="Arial" w:hAnsi="Arial" w:cs="Arial"/>
              </w:rPr>
            </w:pPr>
            <w:r w:rsidRPr="00A1318C">
              <w:rPr>
                <w:rFonts w:ascii="Arial" w:hAnsi="Arial" w:cs="Arial"/>
              </w:rPr>
              <w:t xml:space="preserve">including a </w:t>
            </w:r>
            <w:proofErr w:type="spellStart"/>
            <w:r w:rsidRPr="00A1318C">
              <w:rPr>
                <w:rFonts w:ascii="Arial" w:hAnsi="Arial" w:cs="Arial"/>
              </w:rPr>
              <w:t>miscellaneousincome</w:t>
            </w:r>
            <w:proofErr w:type="spellEnd"/>
            <w:r w:rsidRPr="00A1318C">
              <w:rPr>
                <w:rFonts w:ascii="Arial" w:hAnsi="Arial" w:cs="Arial"/>
              </w:rPr>
              <w:t xml:space="preserve"> </w:t>
            </w:r>
          </w:p>
          <w:p w:rsidR="00A1318C" w:rsidRPr="00A1318C" w:rsidRDefault="00A1318C" w:rsidP="005737DA">
            <w:pPr>
              <w:autoSpaceDE w:val="0"/>
              <w:autoSpaceDN w:val="0"/>
              <w:adjustRightInd w:val="0"/>
              <w:rPr>
                <w:rFonts w:ascii="Arial" w:hAnsi="Arial" w:cs="Arial"/>
              </w:rPr>
            </w:pPr>
            <w:r w:rsidRPr="00A1318C">
              <w:rPr>
                <w:rFonts w:ascii="Arial" w:hAnsi="Arial" w:cs="Arial"/>
              </w:rPr>
              <w:t xml:space="preserve">of Rs.25, </w:t>
            </w:r>
            <w:proofErr w:type="spellStart"/>
            <w:r w:rsidRPr="00A1318C">
              <w:rPr>
                <w:rFonts w:ascii="Arial" w:hAnsi="Arial" w:cs="Arial"/>
              </w:rPr>
              <w:t>notremitted</w:t>
            </w:r>
            <w:proofErr w:type="spellEnd"/>
            <w:r w:rsidRPr="00A1318C">
              <w:rPr>
                <w:rFonts w:ascii="Arial" w:hAnsi="Arial" w:cs="Arial"/>
              </w:rPr>
              <w:t>)</w:t>
            </w:r>
          </w:p>
        </w:tc>
        <w:tc>
          <w:tcPr>
            <w:tcW w:w="1984" w:type="dxa"/>
          </w:tcPr>
          <w:p w:rsidR="00A1318C" w:rsidRPr="00A1318C" w:rsidRDefault="00A1318C" w:rsidP="00A1318C">
            <w:pPr>
              <w:autoSpaceDE w:val="0"/>
              <w:autoSpaceDN w:val="0"/>
              <w:adjustRightInd w:val="0"/>
              <w:ind w:left="87"/>
              <w:jc w:val="right"/>
              <w:rPr>
                <w:rFonts w:ascii="Arial" w:hAnsi="Arial" w:cs="Arial"/>
              </w:rPr>
            </w:pPr>
            <w:r w:rsidRPr="00A1318C">
              <w:rPr>
                <w:rFonts w:ascii="Arial" w:hAnsi="Arial" w:cs="Arial"/>
              </w:rPr>
              <w:t>125</w:t>
            </w:r>
          </w:p>
        </w:tc>
      </w:tr>
    </w:tbl>
    <w:p w:rsidR="00FF5EF1" w:rsidRPr="00A1318C" w:rsidRDefault="00FF5EF1" w:rsidP="00FF5EF1">
      <w:pPr>
        <w:autoSpaceDE w:val="0"/>
        <w:autoSpaceDN w:val="0"/>
        <w:adjustRightInd w:val="0"/>
        <w:spacing w:after="0" w:line="240" w:lineRule="auto"/>
        <w:rPr>
          <w:rFonts w:ascii="Arial" w:hAnsi="Arial" w:cs="Arial"/>
        </w:rPr>
      </w:pPr>
      <w:r w:rsidRPr="00A1318C">
        <w:rPr>
          <w:rFonts w:ascii="Arial" w:hAnsi="Arial" w:cs="Arial"/>
        </w:rPr>
        <w:t>Prepare Branch Trading and P/L Account and the Branch Account for the year ending</w:t>
      </w:r>
    </w:p>
    <w:p w:rsidR="00FF5EF1" w:rsidRPr="00A1318C" w:rsidRDefault="00FF5EF1" w:rsidP="00FF5EF1">
      <w:pPr>
        <w:autoSpaceDE w:val="0"/>
        <w:autoSpaceDN w:val="0"/>
        <w:adjustRightInd w:val="0"/>
        <w:spacing w:after="0" w:line="240" w:lineRule="auto"/>
        <w:rPr>
          <w:rFonts w:ascii="Arial" w:hAnsi="Arial" w:cs="Arial"/>
        </w:rPr>
      </w:pPr>
      <w:r w:rsidRPr="00A1318C">
        <w:rPr>
          <w:rFonts w:ascii="Arial" w:hAnsi="Arial" w:cs="Arial"/>
        </w:rPr>
        <w:t>31/12/2014.</w:t>
      </w:r>
    </w:p>
    <w:p w:rsidR="00FF5EF1" w:rsidRPr="00A1318C" w:rsidRDefault="00FF5EF1" w:rsidP="00FF5EF1">
      <w:pPr>
        <w:autoSpaceDE w:val="0"/>
        <w:autoSpaceDN w:val="0"/>
        <w:adjustRightInd w:val="0"/>
        <w:spacing w:after="0" w:line="240" w:lineRule="auto"/>
        <w:rPr>
          <w:rFonts w:ascii="Arial" w:hAnsi="Arial" w:cs="Arial"/>
        </w:rPr>
      </w:pPr>
    </w:p>
    <w:p w:rsidR="00660626" w:rsidRDefault="00660626" w:rsidP="00660626">
      <w:pPr>
        <w:spacing w:after="0" w:line="240" w:lineRule="auto"/>
        <w:ind w:left="720"/>
        <w:rPr>
          <w:rFonts w:ascii="Arial" w:eastAsia="Times New Roman" w:hAnsi="Arial" w:cs="Arial"/>
          <w:lang w:val="en-US"/>
        </w:rPr>
      </w:pPr>
    </w:p>
    <w:p w:rsidR="00660626" w:rsidRPr="004371C0" w:rsidRDefault="00660626" w:rsidP="004371C0">
      <w:pPr>
        <w:pStyle w:val="ListParagraph"/>
        <w:numPr>
          <w:ilvl w:val="0"/>
          <w:numId w:val="10"/>
        </w:numPr>
        <w:spacing w:after="0" w:line="240" w:lineRule="auto"/>
        <w:rPr>
          <w:rFonts w:ascii="Arial" w:eastAsia="Times New Roman" w:hAnsi="Arial" w:cs="Arial"/>
        </w:rPr>
      </w:pPr>
      <w:r w:rsidRPr="004371C0">
        <w:rPr>
          <w:rFonts w:ascii="Arial" w:eastAsia="Times New Roman" w:hAnsi="Arial" w:cs="Arial"/>
        </w:rPr>
        <w:t xml:space="preserve">The </w:t>
      </w:r>
      <w:proofErr w:type="spellStart"/>
      <w:r w:rsidRPr="004371C0">
        <w:rPr>
          <w:rFonts w:ascii="Arial" w:eastAsia="Times New Roman" w:hAnsi="Arial" w:cs="Arial"/>
        </w:rPr>
        <w:t>bala</w:t>
      </w:r>
      <w:r w:rsidR="00B62311" w:rsidRPr="004371C0">
        <w:rPr>
          <w:rFonts w:ascii="Arial" w:eastAsia="Times New Roman" w:hAnsi="Arial" w:cs="Arial"/>
        </w:rPr>
        <w:t>ncesheet</w:t>
      </w:r>
      <w:proofErr w:type="spellEnd"/>
      <w:r w:rsidR="00B62311" w:rsidRPr="004371C0">
        <w:rPr>
          <w:rFonts w:ascii="Arial" w:eastAsia="Times New Roman" w:hAnsi="Arial" w:cs="Arial"/>
        </w:rPr>
        <w:t xml:space="preserve"> of X ltd as on 31.3.201</w:t>
      </w:r>
      <w:r w:rsidR="007A485F" w:rsidRPr="004371C0">
        <w:rPr>
          <w:rFonts w:ascii="Arial" w:eastAsia="Times New Roman" w:hAnsi="Arial" w:cs="Arial"/>
        </w:rPr>
        <w:t>7</w:t>
      </w:r>
      <w:r w:rsidRPr="004371C0">
        <w:rPr>
          <w:rFonts w:ascii="Arial" w:eastAsia="Times New Roman" w:hAnsi="Arial" w:cs="Arial"/>
        </w:rPr>
        <w:t xml:space="preserve"> is as follows: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1211"/>
        <w:gridCol w:w="3184"/>
        <w:gridCol w:w="1275"/>
      </w:tblGrid>
      <w:tr w:rsidR="00660626" w:rsidRPr="00660626" w:rsidTr="00660626">
        <w:tc>
          <w:tcPr>
            <w:tcW w:w="3402" w:type="dxa"/>
            <w:tcBorders>
              <w:right w:val="single" w:sz="4" w:space="0" w:color="auto"/>
            </w:tcBorders>
          </w:tcPr>
          <w:p w:rsidR="00660626" w:rsidRPr="00660626" w:rsidRDefault="00660626" w:rsidP="00660626">
            <w:pPr>
              <w:spacing w:after="0" w:line="240" w:lineRule="auto"/>
              <w:rPr>
                <w:rFonts w:ascii="Arial" w:eastAsia="Times New Roman" w:hAnsi="Arial" w:cs="Arial"/>
                <w:lang w:val="en-US"/>
              </w:rPr>
            </w:pPr>
            <w:r w:rsidRPr="00660626">
              <w:rPr>
                <w:rFonts w:ascii="Arial" w:eastAsia="Times New Roman" w:hAnsi="Arial" w:cs="Arial"/>
                <w:lang w:val="en-US"/>
              </w:rPr>
              <w:lastRenderedPageBreak/>
              <w:t>Liabilities</w:t>
            </w:r>
          </w:p>
        </w:tc>
        <w:tc>
          <w:tcPr>
            <w:tcW w:w="1211" w:type="dxa"/>
            <w:tcBorders>
              <w:left w:val="single" w:sz="4" w:space="0" w:color="auto"/>
            </w:tcBorders>
          </w:tcPr>
          <w:p w:rsidR="00660626" w:rsidRPr="00660626" w:rsidRDefault="00660626" w:rsidP="00660626">
            <w:pPr>
              <w:spacing w:after="0" w:line="240" w:lineRule="auto"/>
              <w:rPr>
                <w:rFonts w:ascii="Arial" w:eastAsia="Times New Roman" w:hAnsi="Arial" w:cs="Arial"/>
                <w:lang w:val="en-US"/>
              </w:rPr>
            </w:pPr>
            <w:proofErr w:type="spellStart"/>
            <w:r w:rsidRPr="00660626">
              <w:rPr>
                <w:rFonts w:ascii="Arial" w:eastAsia="Times New Roman" w:hAnsi="Arial" w:cs="Arial"/>
                <w:lang w:val="en-US"/>
              </w:rPr>
              <w:t>Rs</w:t>
            </w:r>
            <w:proofErr w:type="spellEnd"/>
            <w:r w:rsidRPr="00660626">
              <w:rPr>
                <w:rFonts w:ascii="Arial" w:eastAsia="Times New Roman" w:hAnsi="Arial" w:cs="Arial"/>
                <w:lang w:val="en-US"/>
              </w:rPr>
              <w:t>.</w:t>
            </w:r>
          </w:p>
        </w:tc>
        <w:tc>
          <w:tcPr>
            <w:tcW w:w="3184" w:type="dxa"/>
            <w:tcBorders>
              <w:right w:val="single" w:sz="4" w:space="0" w:color="auto"/>
            </w:tcBorders>
          </w:tcPr>
          <w:p w:rsidR="00660626" w:rsidRPr="00660626" w:rsidRDefault="00660626" w:rsidP="00660626">
            <w:pPr>
              <w:spacing w:after="0" w:line="240" w:lineRule="auto"/>
              <w:rPr>
                <w:rFonts w:ascii="Arial" w:eastAsia="Times New Roman" w:hAnsi="Arial" w:cs="Arial"/>
                <w:lang w:val="en-US"/>
              </w:rPr>
            </w:pPr>
            <w:r w:rsidRPr="00660626">
              <w:rPr>
                <w:rFonts w:ascii="Arial" w:eastAsia="Times New Roman" w:hAnsi="Arial" w:cs="Arial"/>
                <w:lang w:val="en-US"/>
              </w:rPr>
              <w:t>Assets</w:t>
            </w:r>
          </w:p>
        </w:tc>
        <w:tc>
          <w:tcPr>
            <w:tcW w:w="1275" w:type="dxa"/>
            <w:tcBorders>
              <w:left w:val="single" w:sz="4" w:space="0" w:color="auto"/>
            </w:tcBorders>
          </w:tcPr>
          <w:p w:rsidR="00660626" w:rsidRPr="00660626" w:rsidRDefault="00660626" w:rsidP="00660626">
            <w:pPr>
              <w:spacing w:after="0" w:line="240" w:lineRule="auto"/>
              <w:rPr>
                <w:rFonts w:ascii="Arial" w:eastAsia="Times New Roman" w:hAnsi="Arial" w:cs="Arial"/>
                <w:lang w:val="en-US"/>
              </w:rPr>
            </w:pPr>
            <w:proofErr w:type="spellStart"/>
            <w:r w:rsidRPr="00660626">
              <w:rPr>
                <w:rFonts w:ascii="Arial" w:eastAsia="Times New Roman" w:hAnsi="Arial" w:cs="Arial"/>
                <w:lang w:val="en-US"/>
              </w:rPr>
              <w:t>Rs</w:t>
            </w:r>
            <w:proofErr w:type="spellEnd"/>
            <w:r w:rsidRPr="00660626">
              <w:rPr>
                <w:rFonts w:ascii="Arial" w:eastAsia="Times New Roman" w:hAnsi="Arial" w:cs="Arial"/>
                <w:lang w:val="en-US"/>
              </w:rPr>
              <w:t>.</w:t>
            </w:r>
          </w:p>
        </w:tc>
      </w:tr>
      <w:tr w:rsidR="00660626" w:rsidRPr="00660626" w:rsidTr="00660626">
        <w:trPr>
          <w:trHeight w:val="2024"/>
        </w:trPr>
        <w:tc>
          <w:tcPr>
            <w:tcW w:w="3402" w:type="dxa"/>
            <w:tcBorders>
              <w:right w:val="single" w:sz="4" w:space="0" w:color="auto"/>
            </w:tcBorders>
          </w:tcPr>
          <w:p w:rsidR="00660626" w:rsidRPr="00660626" w:rsidRDefault="00660626" w:rsidP="00660626">
            <w:pPr>
              <w:spacing w:after="0" w:line="240" w:lineRule="auto"/>
              <w:rPr>
                <w:rFonts w:ascii="Arial" w:eastAsia="Times New Roman" w:hAnsi="Arial" w:cs="Arial"/>
                <w:lang w:val="en-US"/>
              </w:rPr>
            </w:pPr>
            <w:r w:rsidRPr="00660626">
              <w:rPr>
                <w:rFonts w:ascii="Arial" w:eastAsia="Times New Roman" w:hAnsi="Arial" w:cs="Arial"/>
                <w:lang w:val="en-US"/>
              </w:rPr>
              <w:t>8% ,5000 preference shares of Rs.10 each</w:t>
            </w:r>
          </w:p>
          <w:p w:rsidR="00660626" w:rsidRPr="00660626" w:rsidRDefault="00660626" w:rsidP="00660626">
            <w:pPr>
              <w:spacing w:after="0" w:line="240" w:lineRule="auto"/>
              <w:rPr>
                <w:rFonts w:ascii="Arial" w:eastAsia="Times New Roman" w:hAnsi="Arial" w:cs="Arial"/>
                <w:lang w:val="en-US"/>
              </w:rPr>
            </w:pPr>
            <w:r w:rsidRPr="00660626">
              <w:rPr>
                <w:rFonts w:ascii="Arial" w:eastAsia="Times New Roman" w:hAnsi="Arial" w:cs="Arial"/>
                <w:lang w:val="en-US"/>
              </w:rPr>
              <w:t>10000 equity shares of RS.10 each</w:t>
            </w:r>
          </w:p>
          <w:p w:rsidR="00660626" w:rsidRPr="00660626" w:rsidRDefault="00660626" w:rsidP="00660626">
            <w:pPr>
              <w:spacing w:after="0" w:line="240" w:lineRule="auto"/>
              <w:rPr>
                <w:rFonts w:ascii="Arial" w:eastAsia="Times New Roman" w:hAnsi="Arial" w:cs="Arial"/>
                <w:lang w:val="en-US"/>
              </w:rPr>
            </w:pPr>
            <w:r w:rsidRPr="00660626">
              <w:rPr>
                <w:rFonts w:ascii="Arial" w:eastAsia="Times New Roman" w:hAnsi="Arial" w:cs="Arial"/>
                <w:lang w:val="en-US"/>
              </w:rPr>
              <w:t>Reserves(including provision for taxation Rs.10000)</w:t>
            </w:r>
          </w:p>
          <w:p w:rsidR="00660626" w:rsidRPr="00660626" w:rsidRDefault="00660626" w:rsidP="00660626">
            <w:pPr>
              <w:spacing w:after="0" w:line="240" w:lineRule="auto"/>
              <w:rPr>
                <w:rFonts w:ascii="Arial" w:eastAsia="Times New Roman" w:hAnsi="Arial" w:cs="Arial"/>
                <w:lang w:val="en-US"/>
              </w:rPr>
            </w:pPr>
            <w:r w:rsidRPr="00660626">
              <w:rPr>
                <w:rFonts w:ascii="Arial" w:eastAsia="Times New Roman" w:hAnsi="Arial" w:cs="Arial"/>
                <w:lang w:val="en-US"/>
              </w:rPr>
              <w:t>8% debentures</w:t>
            </w:r>
          </w:p>
          <w:p w:rsidR="00660626" w:rsidRPr="00660626" w:rsidRDefault="00660626" w:rsidP="00660626">
            <w:pPr>
              <w:spacing w:after="0" w:line="240" w:lineRule="auto"/>
              <w:rPr>
                <w:rFonts w:ascii="Arial" w:eastAsia="Times New Roman" w:hAnsi="Arial" w:cs="Arial"/>
                <w:lang w:val="en-US"/>
              </w:rPr>
            </w:pPr>
            <w:r w:rsidRPr="00660626">
              <w:rPr>
                <w:rFonts w:ascii="Arial" w:eastAsia="Times New Roman" w:hAnsi="Arial" w:cs="Arial"/>
                <w:lang w:val="en-US"/>
              </w:rPr>
              <w:t>Creditors</w:t>
            </w:r>
          </w:p>
        </w:tc>
        <w:tc>
          <w:tcPr>
            <w:tcW w:w="1211" w:type="dxa"/>
            <w:tcBorders>
              <w:left w:val="single" w:sz="4" w:space="0" w:color="auto"/>
            </w:tcBorders>
          </w:tcPr>
          <w:p w:rsidR="00660626" w:rsidRPr="00660626" w:rsidRDefault="00660626" w:rsidP="00660626">
            <w:pPr>
              <w:spacing w:after="0" w:line="240" w:lineRule="auto"/>
              <w:jc w:val="right"/>
              <w:rPr>
                <w:rFonts w:ascii="Arial" w:eastAsia="Times New Roman" w:hAnsi="Arial" w:cs="Arial"/>
                <w:lang w:val="en-US"/>
              </w:rPr>
            </w:pPr>
          </w:p>
          <w:p w:rsidR="00660626" w:rsidRPr="00660626" w:rsidRDefault="00660626" w:rsidP="00660626">
            <w:pPr>
              <w:spacing w:after="0" w:line="240" w:lineRule="auto"/>
              <w:jc w:val="right"/>
              <w:rPr>
                <w:rFonts w:ascii="Arial" w:eastAsia="Times New Roman" w:hAnsi="Arial" w:cs="Arial"/>
                <w:lang w:val="en-US"/>
              </w:rPr>
            </w:pPr>
            <w:r w:rsidRPr="00660626">
              <w:rPr>
                <w:rFonts w:ascii="Arial" w:eastAsia="Times New Roman" w:hAnsi="Arial" w:cs="Arial"/>
                <w:lang w:val="en-US"/>
              </w:rPr>
              <w:t xml:space="preserve">    50</w:t>
            </w:r>
            <w:r>
              <w:rPr>
                <w:rFonts w:ascii="Arial" w:eastAsia="Times New Roman" w:hAnsi="Arial" w:cs="Arial"/>
                <w:lang w:val="en-US"/>
              </w:rPr>
              <w:t>,</w:t>
            </w:r>
            <w:r w:rsidRPr="00660626">
              <w:rPr>
                <w:rFonts w:ascii="Arial" w:eastAsia="Times New Roman" w:hAnsi="Arial" w:cs="Arial"/>
                <w:lang w:val="en-US"/>
              </w:rPr>
              <w:t>000</w:t>
            </w:r>
          </w:p>
          <w:p w:rsidR="00660626" w:rsidRPr="00660626" w:rsidRDefault="00660626" w:rsidP="00660626">
            <w:pPr>
              <w:spacing w:after="0" w:line="240" w:lineRule="auto"/>
              <w:jc w:val="right"/>
              <w:rPr>
                <w:rFonts w:ascii="Arial" w:eastAsia="Times New Roman" w:hAnsi="Arial" w:cs="Arial"/>
                <w:lang w:val="en-US"/>
              </w:rPr>
            </w:pPr>
          </w:p>
          <w:p w:rsidR="00660626" w:rsidRPr="00660626" w:rsidRDefault="00660626" w:rsidP="00660626">
            <w:pPr>
              <w:spacing w:after="0" w:line="240" w:lineRule="auto"/>
              <w:jc w:val="right"/>
              <w:rPr>
                <w:rFonts w:ascii="Arial" w:eastAsia="Times New Roman" w:hAnsi="Arial" w:cs="Arial"/>
                <w:lang w:val="en-US"/>
              </w:rPr>
            </w:pPr>
            <w:r w:rsidRPr="00660626">
              <w:rPr>
                <w:rFonts w:ascii="Arial" w:eastAsia="Times New Roman" w:hAnsi="Arial" w:cs="Arial"/>
                <w:lang w:val="en-US"/>
              </w:rPr>
              <w:t xml:space="preserve">  1</w:t>
            </w:r>
            <w:r>
              <w:rPr>
                <w:rFonts w:ascii="Arial" w:eastAsia="Times New Roman" w:hAnsi="Arial" w:cs="Arial"/>
                <w:lang w:val="en-US"/>
              </w:rPr>
              <w:t>,</w:t>
            </w:r>
            <w:r w:rsidRPr="00660626">
              <w:rPr>
                <w:rFonts w:ascii="Arial" w:eastAsia="Times New Roman" w:hAnsi="Arial" w:cs="Arial"/>
                <w:lang w:val="en-US"/>
              </w:rPr>
              <w:t>00</w:t>
            </w:r>
            <w:r>
              <w:rPr>
                <w:rFonts w:ascii="Arial" w:eastAsia="Times New Roman" w:hAnsi="Arial" w:cs="Arial"/>
                <w:lang w:val="en-US"/>
              </w:rPr>
              <w:t>,</w:t>
            </w:r>
            <w:r w:rsidRPr="00660626">
              <w:rPr>
                <w:rFonts w:ascii="Arial" w:eastAsia="Times New Roman" w:hAnsi="Arial" w:cs="Arial"/>
                <w:lang w:val="en-US"/>
              </w:rPr>
              <w:t>000</w:t>
            </w:r>
          </w:p>
          <w:p w:rsidR="00660626" w:rsidRPr="00660626" w:rsidRDefault="00660626" w:rsidP="00660626">
            <w:pPr>
              <w:spacing w:after="0" w:line="240" w:lineRule="auto"/>
              <w:jc w:val="right"/>
              <w:rPr>
                <w:rFonts w:ascii="Arial" w:eastAsia="Times New Roman" w:hAnsi="Arial" w:cs="Arial"/>
                <w:lang w:val="en-US"/>
              </w:rPr>
            </w:pPr>
          </w:p>
          <w:p w:rsidR="00660626" w:rsidRPr="00660626" w:rsidRDefault="00660626" w:rsidP="00660626">
            <w:pPr>
              <w:spacing w:after="0" w:line="240" w:lineRule="auto"/>
              <w:jc w:val="right"/>
              <w:rPr>
                <w:rFonts w:ascii="Arial" w:eastAsia="Times New Roman" w:hAnsi="Arial" w:cs="Arial"/>
                <w:lang w:val="en-US"/>
              </w:rPr>
            </w:pPr>
            <w:r w:rsidRPr="00660626">
              <w:rPr>
                <w:rFonts w:ascii="Arial" w:eastAsia="Times New Roman" w:hAnsi="Arial" w:cs="Arial"/>
                <w:lang w:val="en-US"/>
              </w:rPr>
              <w:t xml:space="preserve">  1</w:t>
            </w:r>
            <w:r>
              <w:rPr>
                <w:rFonts w:ascii="Arial" w:eastAsia="Times New Roman" w:hAnsi="Arial" w:cs="Arial"/>
                <w:lang w:val="en-US"/>
              </w:rPr>
              <w:t>,</w:t>
            </w:r>
            <w:r w:rsidRPr="00660626">
              <w:rPr>
                <w:rFonts w:ascii="Arial" w:eastAsia="Times New Roman" w:hAnsi="Arial" w:cs="Arial"/>
                <w:lang w:val="en-US"/>
              </w:rPr>
              <w:t>00</w:t>
            </w:r>
            <w:r>
              <w:rPr>
                <w:rFonts w:ascii="Arial" w:eastAsia="Times New Roman" w:hAnsi="Arial" w:cs="Arial"/>
                <w:lang w:val="en-US"/>
              </w:rPr>
              <w:t>,</w:t>
            </w:r>
            <w:r w:rsidRPr="00660626">
              <w:rPr>
                <w:rFonts w:ascii="Arial" w:eastAsia="Times New Roman" w:hAnsi="Arial" w:cs="Arial"/>
                <w:lang w:val="en-US"/>
              </w:rPr>
              <w:t>000</w:t>
            </w:r>
          </w:p>
          <w:p w:rsidR="00660626" w:rsidRPr="00660626" w:rsidRDefault="00660626" w:rsidP="00660626">
            <w:pPr>
              <w:spacing w:after="0" w:line="240" w:lineRule="auto"/>
              <w:jc w:val="right"/>
              <w:rPr>
                <w:rFonts w:ascii="Arial" w:eastAsia="Times New Roman" w:hAnsi="Arial" w:cs="Arial"/>
                <w:lang w:val="en-US"/>
              </w:rPr>
            </w:pPr>
            <w:r w:rsidRPr="00660626">
              <w:rPr>
                <w:rFonts w:ascii="Arial" w:eastAsia="Times New Roman" w:hAnsi="Arial" w:cs="Arial"/>
                <w:lang w:val="en-US"/>
              </w:rPr>
              <w:t xml:space="preserve">    50</w:t>
            </w:r>
            <w:r>
              <w:rPr>
                <w:rFonts w:ascii="Arial" w:eastAsia="Times New Roman" w:hAnsi="Arial" w:cs="Arial"/>
                <w:lang w:val="en-US"/>
              </w:rPr>
              <w:t>,</w:t>
            </w:r>
            <w:r w:rsidRPr="00660626">
              <w:rPr>
                <w:rFonts w:ascii="Arial" w:eastAsia="Times New Roman" w:hAnsi="Arial" w:cs="Arial"/>
                <w:lang w:val="en-US"/>
              </w:rPr>
              <w:t>000</w:t>
            </w:r>
          </w:p>
          <w:p w:rsidR="00660626" w:rsidRPr="00660626" w:rsidRDefault="00660626" w:rsidP="00660626">
            <w:pPr>
              <w:spacing w:after="0" w:line="240" w:lineRule="auto"/>
              <w:jc w:val="right"/>
              <w:rPr>
                <w:rFonts w:ascii="Arial" w:eastAsia="Times New Roman" w:hAnsi="Arial" w:cs="Arial"/>
                <w:lang w:val="en-US"/>
              </w:rPr>
            </w:pPr>
            <w:r w:rsidRPr="00660626">
              <w:rPr>
                <w:rFonts w:ascii="Arial" w:eastAsia="Times New Roman" w:hAnsi="Arial" w:cs="Arial"/>
                <w:lang w:val="en-US"/>
              </w:rPr>
              <w:t xml:space="preserve">    25</w:t>
            </w:r>
            <w:r>
              <w:rPr>
                <w:rFonts w:ascii="Arial" w:eastAsia="Times New Roman" w:hAnsi="Arial" w:cs="Arial"/>
                <w:lang w:val="en-US"/>
              </w:rPr>
              <w:t>,</w:t>
            </w:r>
            <w:r w:rsidRPr="00660626">
              <w:rPr>
                <w:rFonts w:ascii="Arial" w:eastAsia="Times New Roman" w:hAnsi="Arial" w:cs="Arial"/>
                <w:lang w:val="en-US"/>
              </w:rPr>
              <w:t>000</w:t>
            </w:r>
          </w:p>
        </w:tc>
        <w:tc>
          <w:tcPr>
            <w:tcW w:w="3184" w:type="dxa"/>
            <w:tcBorders>
              <w:right w:val="single" w:sz="4" w:space="0" w:color="auto"/>
            </w:tcBorders>
          </w:tcPr>
          <w:p w:rsidR="00660626" w:rsidRPr="00660626" w:rsidRDefault="00660626" w:rsidP="00660626">
            <w:pPr>
              <w:spacing w:after="0" w:line="240" w:lineRule="auto"/>
              <w:rPr>
                <w:rFonts w:ascii="Arial" w:eastAsia="Times New Roman" w:hAnsi="Arial" w:cs="Arial"/>
                <w:lang w:val="en-US"/>
              </w:rPr>
            </w:pPr>
            <w:r w:rsidRPr="00660626">
              <w:rPr>
                <w:rFonts w:ascii="Arial" w:eastAsia="Times New Roman" w:hAnsi="Arial" w:cs="Arial"/>
                <w:lang w:val="en-US"/>
              </w:rPr>
              <w:t>Goodwill</w:t>
            </w:r>
          </w:p>
          <w:p w:rsidR="00660626" w:rsidRPr="00660626" w:rsidRDefault="00660626" w:rsidP="00660626">
            <w:pPr>
              <w:spacing w:after="0" w:line="240" w:lineRule="auto"/>
              <w:rPr>
                <w:rFonts w:ascii="Arial" w:eastAsia="Times New Roman" w:hAnsi="Arial" w:cs="Arial"/>
                <w:lang w:val="en-US"/>
              </w:rPr>
            </w:pPr>
            <w:r w:rsidRPr="00660626">
              <w:rPr>
                <w:rFonts w:ascii="Arial" w:eastAsia="Times New Roman" w:hAnsi="Arial" w:cs="Arial"/>
                <w:lang w:val="en-US"/>
              </w:rPr>
              <w:t>Fixed assets</w:t>
            </w:r>
          </w:p>
          <w:p w:rsidR="00660626" w:rsidRPr="00660626" w:rsidRDefault="00660626" w:rsidP="00660626">
            <w:pPr>
              <w:spacing w:after="0" w:line="240" w:lineRule="auto"/>
              <w:rPr>
                <w:rFonts w:ascii="Arial" w:eastAsia="Times New Roman" w:hAnsi="Arial" w:cs="Arial"/>
                <w:lang w:val="en-US"/>
              </w:rPr>
            </w:pPr>
            <w:r w:rsidRPr="00660626">
              <w:rPr>
                <w:rFonts w:ascii="Arial" w:eastAsia="Times New Roman" w:hAnsi="Arial" w:cs="Arial"/>
                <w:lang w:val="en-US"/>
              </w:rPr>
              <w:t>Investment(5% govt. loan)</w:t>
            </w:r>
          </w:p>
          <w:p w:rsidR="00660626" w:rsidRPr="00660626" w:rsidRDefault="00660626" w:rsidP="00660626">
            <w:pPr>
              <w:spacing w:after="0" w:line="240" w:lineRule="auto"/>
              <w:rPr>
                <w:rFonts w:ascii="Arial" w:eastAsia="Times New Roman" w:hAnsi="Arial" w:cs="Arial"/>
                <w:lang w:val="en-US"/>
              </w:rPr>
            </w:pPr>
            <w:r w:rsidRPr="00660626">
              <w:rPr>
                <w:rFonts w:ascii="Arial" w:eastAsia="Times New Roman" w:hAnsi="Arial" w:cs="Arial"/>
                <w:lang w:val="en-US"/>
              </w:rPr>
              <w:t>Current assets</w:t>
            </w:r>
          </w:p>
          <w:p w:rsidR="00660626" w:rsidRPr="00660626" w:rsidRDefault="00660626" w:rsidP="00660626">
            <w:pPr>
              <w:spacing w:after="0" w:line="240" w:lineRule="auto"/>
              <w:rPr>
                <w:rFonts w:ascii="Arial" w:eastAsia="Times New Roman" w:hAnsi="Arial" w:cs="Arial"/>
                <w:lang w:val="en-US"/>
              </w:rPr>
            </w:pPr>
            <w:r w:rsidRPr="00660626">
              <w:rPr>
                <w:rFonts w:ascii="Arial" w:eastAsia="Times New Roman" w:hAnsi="Arial" w:cs="Arial"/>
                <w:lang w:val="en-US"/>
              </w:rPr>
              <w:t>Preliminary expenses</w:t>
            </w:r>
          </w:p>
          <w:p w:rsidR="00660626" w:rsidRPr="00660626" w:rsidRDefault="00660626" w:rsidP="00660626">
            <w:pPr>
              <w:spacing w:after="0" w:line="240" w:lineRule="auto"/>
              <w:rPr>
                <w:rFonts w:ascii="Arial" w:eastAsia="Times New Roman" w:hAnsi="Arial" w:cs="Arial"/>
                <w:lang w:val="en-US"/>
              </w:rPr>
            </w:pPr>
            <w:r w:rsidRPr="00660626">
              <w:rPr>
                <w:rFonts w:ascii="Arial" w:eastAsia="Times New Roman" w:hAnsi="Arial" w:cs="Arial"/>
                <w:lang w:val="en-US"/>
              </w:rPr>
              <w:t>Discount on debentures</w:t>
            </w:r>
          </w:p>
        </w:tc>
        <w:tc>
          <w:tcPr>
            <w:tcW w:w="1275" w:type="dxa"/>
            <w:tcBorders>
              <w:left w:val="single" w:sz="4" w:space="0" w:color="auto"/>
            </w:tcBorders>
          </w:tcPr>
          <w:p w:rsidR="00660626" w:rsidRPr="00660626" w:rsidRDefault="00660626" w:rsidP="00660626">
            <w:pPr>
              <w:spacing w:after="0" w:line="240" w:lineRule="auto"/>
              <w:jc w:val="right"/>
              <w:rPr>
                <w:rFonts w:ascii="Arial" w:eastAsia="Times New Roman" w:hAnsi="Arial" w:cs="Arial"/>
                <w:lang w:val="en-US"/>
              </w:rPr>
            </w:pPr>
            <w:r w:rsidRPr="00660626">
              <w:rPr>
                <w:rFonts w:ascii="Arial" w:eastAsia="Times New Roman" w:hAnsi="Arial" w:cs="Arial"/>
                <w:lang w:val="en-US"/>
              </w:rPr>
              <w:t xml:space="preserve">     10</w:t>
            </w:r>
            <w:r>
              <w:rPr>
                <w:rFonts w:ascii="Arial" w:eastAsia="Times New Roman" w:hAnsi="Arial" w:cs="Arial"/>
                <w:lang w:val="en-US"/>
              </w:rPr>
              <w:t>,</w:t>
            </w:r>
            <w:r w:rsidRPr="00660626">
              <w:rPr>
                <w:rFonts w:ascii="Arial" w:eastAsia="Times New Roman" w:hAnsi="Arial" w:cs="Arial"/>
                <w:lang w:val="en-US"/>
              </w:rPr>
              <w:t>000</w:t>
            </w:r>
          </w:p>
          <w:p w:rsidR="00660626" w:rsidRPr="00660626" w:rsidRDefault="00660626" w:rsidP="00660626">
            <w:pPr>
              <w:spacing w:after="0" w:line="240" w:lineRule="auto"/>
              <w:jc w:val="right"/>
              <w:rPr>
                <w:rFonts w:ascii="Arial" w:eastAsia="Times New Roman" w:hAnsi="Arial" w:cs="Arial"/>
                <w:lang w:val="en-US"/>
              </w:rPr>
            </w:pPr>
            <w:r w:rsidRPr="00660626">
              <w:rPr>
                <w:rFonts w:ascii="Arial" w:eastAsia="Times New Roman" w:hAnsi="Arial" w:cs="Arial"/>
                <w:lang w:val="en-US"/>
              </w:rPr>
              <w:t xml:space="preserve">   1</w:t>
            </w:r>
            <w:r>
              <w:rPr>
                <w:rFonts w:ascii="Arial" w:eastAsia="Times New Roman" w:hAnsi="Arial" w:cs="Arial"/>
                <w:lang w:val="en-US"/>
              </w:rPr>
              <w:t>,</w:t>
            </w:r>
            <w:r w:rsidRPr="00660626">
              <w:rPr>
                <w:rFonts w:ascii="Arial" w:eastAsia="Times New Roman" w:hAnsi="Arial" w:cs="Arial"/>
                <w:lang w:val="en-US"/>
              </w:rPr>
              <w:t>80</w:t>
            </w:r>
            <w:r>
              <w:rPr>
                <w:rFonts w:ascii="Arial" w:eastAsia="Times New Roman" w:hAnsi="Arial" w:cs="Arial"/>
                <w:lang w:val="en-US"/>
              </w:rPr>
              <w:t>,</w:t>
            </w:r>
            <w:r w:rsidRPr="00660626">
              <w:rPr>
                <w:rFonts w:ascii="Arial" w:eastAsia="Times New Roman" w:hAnsi="Arial" w:cs="Arial"/>
                <w:lang w:val="en-US"/>
              </w:rPr>
              <w:t>000</w:t>
            </w:r>
          </w:p>
          <w:p w:rsidR="00660626" w:rsidRPr="00660626" w:rsidRDefault="00660626" w:rsidP="00660626">
            <w:pPr>
              <w:spacing w:after="0" w:line="240" w:lineRule="auto"/>
              <w:jc w:val="right"/>
              <w:rPr>
                <w:rFonts w:ascii="Arial" w:eastAsia="Times New Roman" w:hAnsi="Arial" w:cs="Arial"/>
                <w:lang w:val="en-US"/>
              </w:rPr>
            </w:pPr>
            <w:r w:rsidRPr="00660626">
              <w:rPr>
                <w:rFonts w:ascii="Arial" w:eastAsia="Times New Roman" w:hAnsi="Arial" w:cs="Arial"/>
                <w:lang w:val="en-US"/>
              </w:rPr>
              <w:t xml:space="preserve">      20</w:t>
            </w:r>
            <w:r>
              <w:rPr>
                <w:rFonts w:ascii="Arial" w:eastAsia="Times New Roman" w:hAnsi="Arial" w:cs="Arial"/>
                <w:lang w:val="en-US"/>
              </w:rPr>
              <w:t>,</w:t>
            </w:r>
            <w:r w:rsidRPr="00660626">
              <w:rPr>
                <w:rFonts w:ascii="Arial" w:eastAsia="Times New Roman" w:hAnsi="Arial" w:cs="Arial"/>
                <w:lang w:val="en-US"/>
              </w:rPr>
              <w:t>000</w:t>
            </w:r>
          </w:p>
          <w:p w:rsidR="00660626" w:rsidRPr="00660626" w:rsidRDefault="00660626" w:rsidP="00660626">
            <w:pPr>
              <w:spacing w:after="0" w:line="240" w:lineRule="auto"/>
              <w:jc w:val="right"/>
              <w:rPr>
                <w:rFonts w:ascii="Arial" w:eastAsia="Times New Roman" w:hAnsi="Arial" w:cs="Arial"/>
                <w:lang w:val="en-US"/>
              </w:rPr>
            </w:pPr>
            <w:r w:rsidRPr="00660626">
              <w:rPr>
                <w:rFonts w:ascii="Arial" w:eastAsia="Times New Roman" w:hAnsi="Arial" w:cs="Arial"/>
                <w:lang w:val="en-US"/>
              </w:rPr>
              <w:t xml:space="preserve">   1</w:t>
            </w:r>
            <w:r>
              <w:rPr>
                <w:rFonts w:ascii="Arial" w:eastAsia="Times New Roman" w:hAnsi="Arial" w:cs="Arial"/>
                <w:lang w:val="en-US"/>
              </w:rPr>
              <w:t>,</w:t>
            </w:r>
            <w:r w:rsidRPr="00660626">
              <w:rPr>
                <w:rFonts w:ascii="Arial" w:eastAsia="Times New Roman" w:hAnsi="Arial" w:cs="Arial"/>
                <w:lang w:val="en-US"/>
              </w:rPr>
              <w:t>00</w:t>
            </w:r>
            <w:r>
              <w:rPr>
                <w:rFonts w:ascii="Arial" w:eastAsia="Times New Roman" w:hAnsi="Arial" w:cs="Arial"/>
                <w:lang w:val="en-US"/>
              </w:rPr>
              <w:t>,</w:t>
            </w:r>
            <w:r w:rsidRPr="00660626">
              <w:rPr>
                <w:rFonts w:ascii="Arial" w:eastAsia="Times New Roman" w:hAnsi="Arial" w:cs="Arial"/>
                <w:lang w:val="en-US"/>
              </w:rPr>
              <w:t>000</w:t>
            </w:r>
          </w:p>
          <w:p w:rsidR="00660626" w:rsidRPr="00660626" w:rsidRDefault="00660626" w:rsidP="00660626">
            <w:pPr>
              <w:spacing w:after="0" w:line="240" w:lineRule="auto"/>
              <w:jc w:val="right"/>
              <w:rPr>
                <w:rFonts w:ascii="Arial" w:eastAsia="Times New Roman" w:hAnsi="Arial" w:cs="Arial"/>
                <w:lang w:val="en-US"/>
              </w:rPr>
            </w:pPr>
            <w:r w:rsidRPr="00660626">
              <w:rPr>
                <w:rFonts w:ascii="Arial" w:eastAsia="Times New Roman" w:hAnsi="Arial" w:cs="Arial"/>
                <w:lang w:val="en-US"/>
              </w:rPr>
              <w:t xml:space="preserve">      10</w:t>
            </w:r>
            <w:r>
              <w:rPr>
                <w:rFonts w:ascii="Arial" w:eastAsia="Times New Roman" w:hAnsi="Arial" w:cs="Arial"/>
                <w:lang w:val="en-US"/>
              </w:rPr>
              <w:t>,</w:t>
            </w:r>
            <w:r w:rsidRPr="00660626">
              <w:rPr>
                <w:rFonts w:ascii="Arial" w:eastAsia="Times New Roman" w:hAnsi="Arial" w:cs="Arial"/>
                <w:lang w:val="en-US"/>
              </w:rPr>
              <w:t>000</w:t>
            </w:r>
          </w:p>
          <w:p w:rsidR="00660626" w:rsidRPr="00660626" w:rsidRDefault="00660626" w:rsidP="00660626">
            <w:pPr>
              <w:spacing w:after="0" w:line="240" w:lineRule="auto"/>
              <w:jc w:val="right"/>
              <w:rPr>
                <w:rFonts w:ascii="Arial" w:eastAsia="Times New Roman" w:hAnsi="Arial" w:cs="Arial"/>
                <w:lang w:val="en-US"/>
              </w:rPr>
            </w:pPr>
            <w:r w:rsidRPr="00660626">
              <w:rPr>
                <w:rFonts w:ascii="Arial" w:eastAsia="Times New Roman" w:hAnsi="Arial" w:cs="Arial"/>
                <w:lang w:val="en-US"/>
              </w:rPr>
              <w:t xml:space="preserve">        5</w:t>
            </w:r>
            <w:r>
              <w:rPr>
                <w:rFonts w:ascii="Arial" w:eastAsia="Times New Roman" w:hAnsi="Arial" w:cs="Arial"/>
                <w:lang w:val="en-US"/>
              </w:rPr>
              <w:t>,</w:t>
            </w:r>
            <w:r w:rsidRPr="00660626">
              <w:rPr>
                <w:rFonts w:ascii="Arial" w:eastAsia="Times New Roman" w:hAnsi="Arial" w:cs="Arial"/>
                <w:lang w:val="en-US"/>
              </w:rPr>
              <w:t>000</w:t>
            </w:r>
          </w:p>
        </w:tc>
      </w:tr>
      <w:tr w:rsidR="00660626" w:rsidRPr="00660626" w:rsidTr="00660626">
        <w:tc>
          <w:tcPr>
            <w:tcW w:w="3402" w:type="dxa"/>
            <w:tcBorders>
              <w:right w:val="single" w:sz="4" w:space="0" w:color="auto"/>
            </w:tcBorders>
          </w:tcPr>
          <w:p w:rsidR="00660626" w:rsidRPr="00660626" w:rsidRDefault="00660626" w:rsidP="00660626">
            <w:pPr>
              <w:spacing w:after="0" w:line="240" w:lineRule="auto"/>
              <w:rPr>
                <w:rFonts w:ascii="Arial" w:eastAsia="Times New Roman" w:hAnsi="Arial" w:cs="Arial"/>
                <w:lang w:val="en-US"/>
              </w:rPr>
            </w:pPr>
          </w:p>
        </w:tc>
        <w:tc>
          <w:tcPr>
            <w:tcW w:w="1211" w:type="dxa"/>
            <w:tcBorders>
              <w:left w:val="single" w:sz="4" w:space="0" w:color="auto"/>
            </w:tcBorders>
          </w:tcPr>
          <w:p w:rsidR="00660626" w:rsidRPr="00660626" w:rsidRDefault="00660626" w:rsidP="00660626">
            <w:pPr>
              <w:spacing w:after="0" w:line="240" w:lineRule="auto"/>
              <w:jc w:val="right"/>
              <w:rPr>
                <w:rFonts w:ascii="Arial" w:eastAsia="Times New Roman" w:hAnsi="Arial" w:cs="Arial"/>
                <w:lang w:val="en-US"/>
              </w:rPr>
            </w:pPr>
            <w:r w:rsidRPr="00660626">
              <w:rPr>
                <w:rFonts w:ascii="Arial" w:eastAsia="Times New Roman" w:hAnsi="Arial" w:cs="Arial"/>
                <w:lang w:val="en-US"/>
              </w:rPr>
              <w:t xml:space="preserve">  3</w:t>
            </w:r>
            <w:r>
              <w:rPr>
                <w:rFonts w:ascii="Arial" w:eastAsia="Times New Roman" w:hAnsi="Arial" w:cs="Arial"/>
                <w:lang w:val="en-US"/>
              </w:rPr>
              <w:t>,</w:t>
            </w:r>
            <w:r w:rsidRPr="00660626">
              <w:rPr>
                <w:rFonts w:ascii="Arial" w:eastAsia="Times New Roman" w:hAnsi="Arial" w:cs="Arial"/>
                <w:lang w:val="en-US"/>
              </w:rPr>
              <w:t>25</w:t>
            </w:r>
            <w:r>
              <w:rPr>
                <w:rFonts w:ascii="Arial" w:eastAsia="Times New Roman" w:hAnsi="Arial" w:cs="Arial"/>
                <w:lang w:val="en-US"/>
              </w:rPr>
              <w:t>,</w:t>
            </w:r>
            <w:r w:rsidRPr="00660626">
              <w:rPr>
                <w:rFonts w:ascii="Arial" w:eastAsia="Times New Roman" w:hAnsi="Arial" w:cs="Arial"/>
                <w:lang w:val="en-US"/>
              </w:rPr>
              <w:t>000</w:t>
            </w:r>
          </w:p>
        </w:tc>
        <w:tc>
          <w:tcPr>
            <w:tcW w:w="3184" w:type="dxa"/>
            <w:tcBorders>
              <w:right w:val="single" w:sz="4" w:space="0" w:color="auto"/>
            </w:tcBorders>
          </w:tcPr>
          <w:p w:rsidR="00660626" w:rsidRPr="00660626" w:rsidRDefault="00660626" w:rsidP="00660626">
            <w:pPr>
              <w:spacing w:after="0" w:line="240" w:lineRule="auto"/>
              <w:rPr>
                <w:rFonts w:ascii="Arial" w:eastAsia="Times New Roman" w:hAnsi="Arial" w:cs="Arial"/>
                <w:lang w:val="en-US"/>
              </w:rPr>
            </w:pPr>
          </w:p>
        </w:tc>
        <w:tc>
          <w:tcPr>
            <w:tcW w:w="1275" w:type="dxa"/>
            <w:tcBorders>
              <w:left w:val="single" w:sz="4" w:space="0" w:color="auto"/>
            </w:tcBorders>
          </w:tcPr>
          <w:p w:rsidR="00660626" w:rsidRPr="00660626" w:rsidRDefault="00660626" w:rsidP="00660626">
            <w:pPr>
              <w:spacing w:after="0" w:line="240" w:lineRule="auto"/>
              <w:jc w:val="right"/>
              <w:rPr>
                <w:rFonts w:ascii="Arial" w:eastAsia="Times New Roman" w:hAnsi="Arial" w:cs="Arial"/>
                <w:lang w:val="en-US"/>
              </w:rPr>
            </w:pPr>
            <w:r>
              <w:rPr>
                <w:rFonts w:ascii="Arial" w:eastAsia="Times New Roman" w:hAnsi="Arial" w:cs="Arial"/>
                <w:lang w:val="en-US"/>
              </w:rPr>
              <w:t>3,</w:t>
            </w:r>
            <w:r w:rsidRPr="00660626">
              <w:rPr>
                <w:rFonts w:ascii="Arial" w:eastAsia="Times New Roman" w:hAnsi="Arial" w:cs="Arial"/>
                <w:lang w:val="en-US"/>
              </w:rPr>
              <w:t>25</w:t>
            </w:r>
            <w:r>
              <w:rPr>
                <w:rFonts w:ascii="Arial" w:eastAsia="Times New Roman" w:hAnsi="Arial" w:cs="Arial"/>
                <w:lang w:val="en-US"/>
              </w:rPr>
              <w:t>,</w:t>
            </w:r>
            <w:r w:rsidRPr="00660626">
              <w:rPr>
                <w:rFonts w:ascii="Arial" w:eastAsia="Times New Roman" w:hAnsi="Arial" w:cs="Arial"/>
                <w:lang w:val="en-US"/>
              </w:rPr>
              <w:t>000</w:t>
            </w:r>
          </w:p>
        </w:tc>
      </w:tr>
    </w:tbl>
    <w:p w:rsidR="00660626" w:rsidRPr="00660626" w:rsidRDefault="00660626" w:rsidP="00660626">
      <w:pPr>
        <w:spacing w:after="0" w:line="240" w:lineRule="auto"/>
        <w:ind w:left="360"/>
        <w:rPr>
          <w:rFonts w:ascii="Arial" w:eastAsia="Times New Roman" w:hAnsi="Arial" w:cs="Arial"/>
          <w:lang w:val="en-US"/>
        </w:rPr>
      </w:pPr>
      <w:r w:rsidRPr="00660626">
        <w:rPr>
          <w:rFonts w:ascii="Arial" w:eastAsia="Times New Roman" w:hAnsi="Arial" w:cs="Arial"/>
          <w:lang w:val="en-US"/>
        </w:rPr>
        <w:t>The average profit of the company (after deducting interest on debentures and taxes) is Rs.31</w:t>
      </w:r>
      <w:proofErr w:type="gramStart"/>
      <w:r w:rsidR="00333894">
        <w:rPr>
          <w:rFonts w:ascii="Arial" w:eastAsia="Times New Roman" w:hAnsi="Arial" w:cs="Arial"/>
          <w:lang w:val="en-US"/>
        </w:rPr>
        <w:t>,</w:t>
      </w:r>
      <w:r w:rsidRPr="00660626">
        <w:rPr>
          <w:rFonts w:ascii="Arial" w:eastAsia="Times New Roman" w:hAnsi="Arial" w:cs="Arial"/>
          <w:lang w:val="en-US"/>
        </w:rPr>
        <w:t>000</w:t>
      </w:r>
      <w:proofErr w:type="gramEnd"/>
      <w:r w:rsidRPr="00660626">
        <w:rPr>
          <w:rFonts w:ascii="Arial" w:eastAsia="Times New Roman" w:hAnsi="Arial" w:cs="Arial"/>
          <w:lang w:val="en-US"/>
        </w:rPr>
        <w:t xml:space="preserve">.  </w:t>
      </w:r>
      <w:proofErr w:type="gramStart"/>
      <w:r w:rsidRPr="00660626">
        <w:rPr>
          <w:rFonts w:ascii="Arial" w:eastAsia="Times New Roman" w:hAnsi="Arial" w:cs="Arial"/>
          <w:lang w:val="en-US"/>
        </w:rPr>
        <w:t>the</w:t>
      </w:r>
      <w:proofErr w:type="gramEnd"/>
      <w:r w:rsidRPr="00660626">
        <w:rPr>
          <w:rFonts w:ascii="Arial" w:eastAsia="Times New Roman" w:hAnsi="Arial" w:cs="Arial"/>
          <w:lang w:val="en-US"/>
        </w:rPr>
        <w:t xml:space="preserve"> market value of the machinery included in fixed assets is Rs.5000 more.  Expected rate of return is 10%.  </w:t>
      </w:r>
      <w:proofErr w:type="spellStart"/>
      <w:r w:rsidRPr="00660626">
        <w:rPr>
          <w:rFonts w:ascii="Arial" w:eastAsia="Times New Roman" w:hAnsi="Arial" w:cs="Arial"/>
          <w:lang w:val="en-US"/>
        </w:rPr>
        <w:t>Evlauate</w:t>
      </w:r>
      <w:proofErr w:type="spellEnd"/>
      <w:r w:rsidRPr="00660626">
        <w:rPr>
          <w:rFonts w:ascii="Arial" w:eastAsia="Times New Roman" w:hAnsi="Arial" w:cs="Arial"/>
          <w:lang w:val="en-US"/>
        </w:rPr>
        <w:t xml:space="preserve"> the goodwill of the company at five times of the super profit.</w:t>
      </w:r>
    </w:p>
    <w:p w:rsidR="00333894" w:rsidRDefault="00333894" w:rsidP="00333894">
      <w:pPr>
        <w:spacing w:after="0" w:line="240" w:lineRule="auto"/>
        <w:rPr>
          <w:rFonts w:ascii="Arial" w:eastAsia="Times New Roman" w:hAnsi="Arial" w:cs="Arial"/>
          <w:lang w:val="en-US"/>
        </w:rPr>
      </w:pPr>
    </w:p>
    <w:p w:rsidR="00333894" w:rsidRPr="00660626" w:rsidRDefault="00333894" w:rsidP="00333894">
      <w:pPr>
        <w:spacing w:after="0" w:line="240" w:lineRule="auto"/>
        <w:rPr>
          <w:rFonts w:ascii="Arial" w:eastAsia="Times New Roman" w:hAnsi="Arial" w:cs="Arial"/>
          <w:lang w:val="en-US"/>
        </w:rPr>
      </w:pPr>
    </w:p>
    <w:p w:rsidR="0068469F" w:rsidRPr="004371C0" w:rsidRDefault="0068469F" w:rsidP="004371C0">
      <w:pPr>
        <w:pStyle w:val="ListParagraph"/>
        <w:numPr>
          <w:ilvl w:val="0"/>
          <w:numId w:val="10"/>
        </w:numPr>
        <w:rPr>
          <w:rFonts w:ascii="Arial" w:hAnsi="Arial" w:cs="Arial"/>
        </w:rPr>
      </w:pPr>
      <w:r w:rsidRPr="004371C0">
        <w:rPr>
          <w:rFonts w:ascii="Arial" w:hAnsi="Arial" w:cs="Arial"/>
        </w:rPr>
        <w:t xml:space="preserve">Describes three valuation approaches and techniques of shares as per  IFRS 13 </w:t>
      </w:r>
    </w:p>
    <w:p w:rsidR="00FF5EF1" w:rsidRPr="00A1318C" w:rsidRDefault="00FF5EF1" w:rsidP="00FF5EF1">
      <w:pPr>
        <w:autoSpaceDE w:val="0"/>
        <w:autoSpaceDN w:val="0"/>
        <w:adjustRightInd w:val="0"/>
        <w:spacing w:after="0" w:line="240" w:lineRule="auto"/>
        <w:rPr>
          <w:rFonts w:ascii="Arial" w:eastAsia="Times New Roman" w:hAnsi="Arial" w:cs="Arial"/>
          <w:b/>
          <w:lang w:val="en-US"/>
        </w:rPr>
      </w:pPr>
    </w:p>
    <w:p w:rsidR="006A0BC8" w:rsidRPr="005C5790" w:rsidRDefault="006A0BC8" w:rsidP="006A0BC8">
      <w:pPr>
        <w:spacing w:after="200" w:line="276" w:lineRule="auto"/>
        <w:ind w:left="360"/>
        <w:jc w:val="center"/>
        <w:rPr>
          <w:rFonts w:ascii="Arial" w:eastAsia="Times New Roman" w:hAnsi="Arial" w:cs="Arial"/>
          <w:b/>
          <w:lang w:val="en-US"/>
        </w:rPr>
      </w:pPr>
      <w:r w:rsidRPr="005C5790">
        <w:rPr>
          <w:rFonts w:ascii="Arial" w:eastAsia="Times New Roman" w:hAnsi="Arial" w:cs="Arial"/>
          <w:b/>
          <w:lang w:val="en-US"/>
        </w:rPr>
        <w:t>Section D</w:t>
      </w:r>
    </w:p>
    <w:p w:rsidR="006A0BC8" w:rsidRPr="005C5790" w:rsidRDefault="006A0BC8" w:rsidP="006A0BC8">
      <w:pPr>
        <w:spacing w:after="200" w:line="276" w:lineRule="auto"/>
        <w:ind w:left="360"/>
        <w:jc w:val="center"/>
        <w:rPr>
          <w:rFonts w:ascii="Arial" w:eastAsia="Times New Roman" w:hAnsi="Arial" w:cs="Arial"/>
          <w:b/>
          <w:lang w:val="en-US"/>
        </w:rPr>
      </w:pPr>
    </w:p>
    <w:p w:rsidR="006A0BC8" w:rsidRPr="005C5790" w:rsidRDefault="006A0BC8" w:rsidP="006A0BC8">
      <w:pPr>
        <w:spacing w:after="200" w:line="276" w:lineRule="auto"/>
        <w:rPr>
          <w:rFonts w:ascii="Arial" w:eastAsia="Times New Roman" w:hAnsi="Arial" w:cs="Arial"/>
          <w:b/>
          <w:lang w:val="en-US"/>
        </w:rPr>
      </w:pPr>
      <w:r w:rsidRPr="005C5790">
        <w:rPr>
          <w:rFonts w:ascii="Arial" w:eastAsia="Times New Roman" w:hAnsi="Arial" w:cs="Arial"/>
          <w:lang w:val="en-US"/>
        </w:rPr>
        <w:t xml:space="preserve">IV </w:t>
      </w:r>
      <w:r w:rsidRPr="005C5790">
        <w:rPr>
          <w:rFonts w:ascii="Arial" w:eastAsia="Times New Roman" w:hAnsi="Arial" w:cs="Arial"/>
          <w:b/>
          <w:lang w:val="en-US"/>
        </w:rPr>
        <w:t>Compulsory Question</w:t>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t xml:space="preserve"> (1 X 15 = 15 marks)</w:t>
      </w:r>
    </w:p>
    <w:p w:rsidR="00D220BC" w:rsidRPr="00EA3AC5" w:rsidRDefault="00D220BC" w:rsidP="00D220BC">
      <w:pPr>
        <w:autoSpaceDE w:val="0"/>
        <w:autoSpaceDN w:val="0"/>
        <w:adjustRightInd w:val="0"/>
        <w:spacing w:after="0" w:line="240" w:lineRule="auto"/>
        <w:rPr>
          <w:rFonts w:ascii="Arial" w:hAnsi="Arial" w:cs="Arial"/>
        </w:rPr>
      </w:pPr>
      <w:r w:rsidRPr="00EA3AC5">
        <w:rPr>
          <w:rFonts w:ascii="Arial" w:hAnsi="Arial" w:cs="Arial"/>
        </w:rPr>
        <w:t>A Kolkata Head Office passes one entry at the end of each month to adjust the</w:t>
      </w:r>
    </w:p>
    <w:p w:rsidR="00D220BC" w:rsidRPr="00EA3AC5" w:rsidRDefault="00D220BC" w:rsidP="00D220BC">
      <w:pPr>
        <w:autoSpaceDE w:val="0"/>
        <w:autoSpaceDN w:val="0"/>
        <w:adjustRightInd w:val="0"/>
        <w:spacing w:after="0" w:line="240" w:lineRule="auto"/>
        <w:rPr>
          <w:rFonts w:ascii="Arial" w:hAnsi="Arial" w:cs="Arial"/>
        </w:rPr>
      </w:pPr>
      <w:proofErr w:type="gramStart"/>
      <w:r w:rsidRPr="00EA3AC5">
        <w:rPr>
          <w:rFonts w:ascii="Arial" w:hAnsi="Arial" w:cs="Arial"/>
        </w:rPr>
        <w:t>position</w:t>
      </w:r>
      <w:proofErr w:type="gramEnd"/>
      <w:r w:rsidRPr="00EA3AC5">
        <w:rPr>
          <w:rFonts w:ascii="Arial" w:hAnsi="Arial" w:cs="Arial"/>
        </w:rPr>
        <w:t xml:space="preserve"> arising out of inter-branch transactions during the month. From the</w:t>
      </w:r>
    </w:p>
    <w:p w:rsidR="00D220BC" w:rsidRPr="00EA3AC5" w:rsidRDefault="00D220BC" w:rsidP="00D220BC">
      <w:pPr>
        <w:autoSpaceDE w:val="0"/>
        <w:autoSpaceDN w:val="0"/>
        <w:adjustRightInd w:val="0"/>
        <w:spacing w:after="0" w:line="240" w:lineRule="auto"/>
        <w:rPr>
          <w:rFonts w:ascii="Arial" w:hAnsi="Arial" w:cs="Arial"/>
        </w:rPr>
      </w:pPr>
      <w:proofErr w:type="gramStart"/>
      <w:r w:rsidRPr="00EA3AC5">
        <w:rPr>
          <w:rFonts w:ascii="Arial" w:hAnsi="Arial" w:cs="Arial"/>
        </w:rPr>
        <w:t>following</w:t>
      </w:r>
      <w:proofErr w:type="gramEnd"/>
      <w:r w:rsidRPr="00EA3AC5">
        <w:rPr>
          <w:rFonts w:ascii="Arial" w:hAnsi="Arial" w:cs="Arial"/>
        </w:rPr>
        <w:t xml:space="preserve"> inter-branch transactions in April 2105, make journal entries in the</w:t>
      </w:r>
    </w:p>
    <w:p w:rsidR="00D220BC" w:rsidRDefault="00D220BC" w:rsidP="00D220BC">
      <w:pPr>
        <w:autoSpaceDE w:val="0"/>
        <w:autoSpaceDN w:val="0"/>
        <w:adjustRightInd w:val="0"/>
        <w:spacing w:after="0" w:line="240" w:lineRule="auto"/>
        <w:rPr>
          <w:rFonts w:ascii="Arial" w:hAnsi="Arial" w:cs="Arial"/>
        </w:rPr>
      </w:pPr>
      <w:proofErr w:type="gramStart"/>
      <w:r w:rsidRPr="00EA3AC5">
        <w:rPr>
          <w:rFonts w:ascii="Arial" w:hAnsi="Arial" w:cs="Arial"/>
        </w:rPr>
        <w:t>books</w:t>
      </w:r>
      <w:proofErr w:type="gramEnd"/>
      <w:r w:rsidRPr="00EA3AC5">
        <w:rPr>
          <w:rFonts w:ascii="Arial" w:hAnsi="Arial" w:cs="Arial"/>
        </w:rPr>
        <w:t xml:space="preserve"> of the Kolkata Head Office.</w:t>
      </w:r>
    </w:p>
    <w:p w:rsidR="00D220BC" w:rsidRPr="00EA3AC5" w:rsidRDefault="00D220BC" w:rsidP="00D220BC">
      <w:pPr>
        <w:autoSpaceDE w:val="0"/>
        <w:autoSpaceDN w:val="0"/>
        <w:adjustRightInd w:val="0"/>
        <w:spacing w:after="0" w:line="240" w:lineRule="auto"/>
        <w:rPr>
          <w:rFonts w:ascii="Arial" w:hAnsi="Arial" w:cs="Arial"/>
        </w:rPr>
      </w:pPr>
    </w:p>
    <w:p w:rsidR="00D220BC" w:rsidRPr="00EA3AC5" w:rsidRDefault="00D220BC" w:rsidP="00D220BC">
      <w:pPr>
        <w:autoSpaceDE w:val="0"/>
        <w:autoSpaceDN w:val="0"/>
        <w:adjustRightInd w:val="0"/>
        <w:spacing w:after="0" w:line="240" w:lineRule="auto"/>
        <w:rPr>
          <w:rFonts w:ascii="Arial" w:hAnsi="Arial" w:cs="Arial"/>
        </w:rPr>
      </w:pPr>
      <w:r w:rsidRPr="00EA3AC5">
        <w:rPr>
          <w:rFonts w:ascii="Arial" w:hAnsi="Arial" w:cs="Arial"/>
        </w:rPr>
        <w:t>(a) Delhi branch</w:t>
      </w:r>
    </w:p>
    <w:p w:rsidR="00D220BC" w:rsidRPr="00EA3AC5" w:rsidRDefault="00D220BC" w:rsidP="00D220BC">
      <w:pPr>
        <w:autoSpaceDE w:val="0"/>
        <w:autoSpaceDN w:val="0"/>
        <w:adjustRightInd w:val="0"/>
        <w:spacing w:after="0" w:line="240" w:lineRule="auto"/>
        <w:rPr>
          <w:rFonts w:ascii="Arial" w:hAnsi="Arial" w:cs="Arial"/>
        </w:rPr>
      </w:pPr>
      <w:proofErr w:type="spellStart"/>
      <w:r w:rsidRPr="00EA3AC5">
        <w:rPr>
          <w:rFonts w:ascii="Arial" w:hAnsi="Arial" w:cs="Arial"/>
        </w:rPr>
        <w:t>i</w:t>
      </w:r>
      <w:proofErr w:type="spellEnd"/>
      <w:r w:rsidRPr="00EA3AC5">
        <w:rPr>
          <w:rFonts w:ascii="Arial" w:hAnsi="Arial" w:cs="Arial"/>
        </w:rPr>
        <w:t>. Received goods from Nagpur Branch Rs.9000 and Agra Branch Rs.6000</w:t>
      </w:r>
    </w:p>
    <w:p w:rsidR="00D220BC" w:rsidRPr="00EA3AC5" w:rsidRDefault="00D220BC" w:rsidP="00D220BC">
      <w:pPr>
        <w:autoSpaceDE w:val="0"/>
        <w:autoSpaceDN w:val="0"/>
        <w:adjustRightInd w:val="0"/>
        <w:spacing w:after="0" w:line="240" w:lineRule="auto"/>
        <w:rPr>
          <w:rFonts w:ascii="Arial" w:hAnsi="Arial" w:cs="Arial"/>
        </w:rPr>
      </w:pPr>
      <w:r w:rsidRPr="00EA3AC5">
        <w:rPr>
          <w:rFonts w:ascii="Arial" w:hAnsi="Arial" w:cs="Arial"/>
        </w:rPr>
        <w:t>ii. Sent goods to Agra Branch Rs.15000 and Nagpur Branch Rs.12000</w:t>
      </w:r>
    </w:p>
    <w:p w:rsidR="00D220BC" w:rsidRPr="00EA3AC5" w:rsidRDefault="00D220BC" w:rsidP="00D220BC">
      <w:pPr>
        <w:autoSpaceDE w:val="0"/>
        <w:autoSpaceDN w:val="0"/>
        <w:adjustRightInd w:val="0"/>
        <w:spacing w:after="0" w:line="240" w:lineRule="auto"/>
        <w:rPr>
          <w:rFonts w:ascii="Arial" w:hAnsi="Arial" w:cs="Arial"/>
        </w:rPr>
      </w:pPr>
      <w:r w:rsidRPr="00EA3AC5">
        <w:rPr>
          <w:rFonts w:ascii="Arial" w:hAnsi="Arial" w:cs="Arial"/>
        </w:rPr>
        <w:t>iii. Bill drawn on Agra Branch Rs.9000</w:t>
      </w:r>
    </w:p>
    <w:p w:rsidR="00D220BC" w:rsidRPr="00EA3AC5" w:rsidRDefault="00D220BC" w:rsidP="00D220BC">
      <w:pPr>
        <w:autoSpaceDE w:val="0"/>
        <w:autoSpaceDN w:val="0"/>
        <w:adjustRightInd w:val="0"/>
        <w:spacing w:after="0" w:line="240" w:lineRule="auto"/>
        <w:rPr>
          <w:rFonts w:ascii="Arial" w:hAnsi="Arial" w:cs="Arial"/>
        </w:rPr>
      </w:pPr>
      <w:r w:rsidRPr="00EA3AC5">
        <w:rPr>
          <w:rFonts w:ascii="Arial" w:hAnsi="Arial" w:cs="Arial"/>
        </w:rPr>
        <w:t>iv. Accepted bills drawn by Nagpur Branch Rs.6000 and Agra Branch</w:t>
      </w:r>
    </w:p>
    <w:p w:rsidR="00D220BC" w:rsidRDefault="00D220BC" w:rsidP="00D220BC">
      <w:pPr>
        <w:autoSpaceDE w:val="0"/>
        <w:autoSpaceDN w:val="0"/>
        <w:adjustRightInd w:val="0"/>
        <w:spacing w:after="0" w:line="240" w:lineRule="auto"/>
        <w:rPr>
          <w:rFonts w:ascii="Arial" w:hAnsi="Arial" w:cs="Arial"/>
        </w:rPr>
      </w:pPr>
      <w:r w:rsidRPr="00EA3AC5">
        <w:rPr>
          <w:rFonts w:ascii="Arial" w:hAnsi="Arial" w:cs="Arial"/>
        </w:rPr>
        <w:t>Rs.3000</w:t>
      </w:r>
    </w:p>
    <w:p w:rsidR="00D220BC" w:rsidRPr="00EA3AC5" w:rsidRDefault="00D220BC" w:rsidP="00D220BC">
      <w:pPr>
        <w:autoSpaceDE w:val="0"/>
        <w:autoSpaceDN w:val="0"/>
        <w:adjustRightInd w:val="0"/>
        <w:spacing w:after="0" w:line="240" w:lineRule="auto"/>
        <w:rPr>
          <w:rFonts w:ascii="Arial" w:hAnsi="Arial" w:cs="Arial"/>
        </w:rPr>
      </w:pPr>
    </w:p>
    <w:p w:rsidR="00D220BC" w:rsidRPr="00EA3AC5" w:rsidRDefault="00D220BC" w:rsidP="00D220BC">
      <w:pPr>
        <w:autoSpaceDE w:val="0"/>
        <w:autoSpaceDN w:val="0"/>
        <w:adjustRightInd w:val="0"/>
        <w:spacing w:after="0" w:line="240" w:lineRule="auto"/>
        <w:rPr>
          <w:rFonts w:ascii="Arial" w:hAnsi="Arial" w:cs="Arial"/>
        </w:rPr>
      </w:pPr>
      <w:r w:rsidRPr="00EA3AC5">
        <w:rPr>
          <w:rFonts w:ascii="Arial" w:hAnsi="Arial" w:cs="Arial"/>
        </w:rPr>
        <w:t>(b) Kanpur branch (apart from (a) above)</w:t>
      </w:r>
    </w:p>
    <w:p w:rsidR="00D220BC" w:rsidRPr="00EA3AC5" w:rsidRDefault="00D220BC" w:rsidP="00D220BC">
      <w:pPr>
        <w:autoSpaceDE w:val="0"/>
        <w:autoSpaceDN w:val="0"/>
        <w:adjustRightInd w:val="0"/>
        <w:spacing w:after="0" w:line="240" w:lineRule="auto"/>
        <w:rPr>
          <w:rFonts w:ascii="Arial" w:hAnsi="Arial" w:cs="Arial"/>
        </w:rPr>
      </w:pPr>
      <w:proofErr w:type="spellStart"/>
      <w:r w:rsidRPr="00EA3AC5">
        <w:rPr>
          <w:rFonts w:ascii="Arial" w:hAnsi="Arial" w:cs="Arial"/>
        </w:rPr>
        <w:t>i</w:t>
      </w:r>
      <w:proofErr w:type="spellEnd"/>
      <w:r w:rsidRPr="00EA3AC5">
        <w:rPr>
          <w:rFonts w:ascii="Arial" w:hAnsi="Arial" w:cs="Arial"/>
        </w:rPr>
        <w:t>. Received goods from Nagpur Branch Rs.15000 and Delhi branch Rs.6000</w:t>
      </w:r>
    </w:p>
    <w:p w:rsidR="00D220BC" w:rsidRDefault="00D220BC" w:rsidP="00D220BC">
      <w:pPr>
        <w:autoSpaceDE w:val="0"/>
        <w:autoSpaceDN w:val="0"/>
        <w:adjustRightInd w:val="0"/>
        <w:spacing w:after="0" w:line="240" w:lineRule="auto"/>
        <w:rPr>
          <w:rFonts w:ascii="Arial" w:hAnsi="Arial" w:cs="Arial"/>
        </w:rPr>
      </w:pPr>
      <w:r w:rsidRPr="00EA3AC5">
        <w:rPr>
          <w:rFonts w:ascii="Arial" w:hAnsi="Arial" w:cs="Arial"/>
        </w:rPr>
        <w:t>ii. Cash sent to Nagpur Branch Rs.3000 and Delhi branch Rs.9000</w:t>
      </w:r>
    </w:p>
    <w:p w:rsidR="00D220BC" w:rsidRPr="00EA3AC5" w:rsidRDefault="00D220BC" w:rsidP="00D220BC">
      <w:pPr>
        <w:autoSpaceDE w:val="0"/>
        <w:autoSpaceDN w:val="0"/>
        <w:adjustRightInd w:val="0"/>
        <w:spacing w:after="0" w:line="240" w:lineRule="auto"/>
        <w:rPr>
          <w:rFonts w:ascii="Arial" w:hAnsi="Arial" w:cs="Arial"/>
        </w:rPr>
      </w:pPr>
    </w:p>
    <w:p w:rsidR="00D220BC" w:rsidRPr="00EA3AC5" w:rsidRDefault="00D220BC" w:rsidP="00D220BC">
      <w:pPr>
        <w:autoSpaceDE w:val="0"/>
        <w:autoSpaceDN w:val="0"/>
        <w:adjustRightInd w:val="0"/>
        <w:spacing w:after="0" w:line="240" w:lineRule="auto"/>
        <w:rPr>
          <w:rFonts w:ascii="Arial" w:hAnsi="Arial" w:cs="Arial"/>
        </w:rPr>
      </w:pPr>
      <w:r w:rsidRPr="00EA3AC5">
        <w:rPr>
          <w:rFonts w:ascii="Arial" w:hAnsi="Arial" w:cs="Arial"/>
        </w:rPr>
        <w:t>(</w:t>
      </w:r>
      <w:proofErr w:type="gramStart"/>
      <w:r w:rsidRPr="00EA3AC5">
        <w:rPr>
          <w:rFonts w:ascii="Arial" w:hAnsi="Arial" w:cs="Arial"/>
        </w:rPr>
        <w:t>c</w:t>
      </w:r>
      <w:proofErr w:type="gramEnd"/>
      <w:r w:rsidRPr="00EA3AC5">
        <w:rPr>
          <w:rFonts w:ascii="Arial" w:hAnsi="Arial" w:cs="Arial"/>
        </w:rPr>
        <w:t>) Nagpur Branch (apart from (a) and (b) above)</w:t>
      </w:r>
    </w:p>
    <w:p w:rsidR="00D220BC" w:rsidRPr="00EA3AC5" w:rsidRDefault="00D220BC" w:rsidP="00D220BC">
      <w:pPr>
        <w:autoSpaceDE w:val="0"/>
        <w:autoSpaceDN w:val="0"/>
        <w:adjustRightInd w:val="0"/>
        <w:spacing w:after="0" w:line="240" w:lineRule="auto"/>
        <w:rPr>
          <w:rFonts w:ascii="Arial" w:hAnsi="Arial" w:cs="Arial"/>
        </w:rPr>
      </w:pPr>
      <w:proofErr w:type="spellStart"/>
      <w:r w:rsidRPr="00EA3AC5">
        <w:rPr>
          <w:rFonts w:ascii="Arial" w:hAnsi="Arial" w:cs="Arial"/>
        </w:rPr>
        <w:t>i</w:t>
      </w:r>
      <w:proofErr w:type="spellEnd"/>
      <w:r w:rsidRPr="00EA3AC5">
        <w:rPr>
          <w:rFonts w:ascii="Arial" w:hAnsi="Arial" w:cs="Arial"/>
        </w:rPr>
        <w:t>. Sent goods to Agra Branch Rs.9000</w:t>
      </w:r>
    </w:p>
    <w:p w:rsidR="00D220BC" w:rsidRPr="00EA3AC5" w:rsidRDefault="00D220BC" w:rsidP="00D220BC">
      <w:pPr>
        <w:autoSpaceDE w:val="0"/>
        <w:autoSpaceDN w:val="0"/>
        <w:adjustRightInd w:val="0"/>
        <w:spacing w:after="0" w:line="240" w:lineRule="auto"/>
        <w:rPr>
          <w:rFonts w:ascii="Arial" w:hAnsi="Arial" w:cs="Arial"/>
        </w:rPr>
      </w:pPr>
      <w:r w:rsidRPr="00EA3AC5">
        <w:rPr>
          <w:rFonts w:ascii="Arial" w:hAnsi="Arial" w:cs="Arial"/>
        </w:rPr>
        <w:t>ii. Bill drawn on Agra Branch Rs.6000</w:t>
      </w:r>
    </w:p>
    <w:p w:rsidR="00D220BC" w:rsidRPr="005C5790" w:rsidRDefault="00D220BC" w:rsidP="00D220BC">
      <w:pPr>
        <w:spacing w:after="200" w:line="276" w:lineRule="auto"/>
        <w:rPr>
          <w:rFonts w:ascii="Arial" w:eastAsia="Times New Roman" w:hAnsi="Arial" w:cs="Arial"/>
          <w:b/>
          <w:lang w:val="en-US"/>
        </w:rPr>
      </w:pPr>
      <w:r w:rsidRPr="00EA3AC5">
        <w:rPr>
          <w:rFonts w:ascii="Arial" w:hAnsi="Arial" w:cs="Arial"/>
        </w:rPr>
        <w:t>iii. Received cash from Agra Branch Rs.5000.</w:t>
      </w:r>
    </w:p>
    <w:p w:rsidR="00624A87" w:rsidRPr="00A1318C" w:rsidRDefault="00624A87">
      <w:pPr>
        <w:rPr>
          <w:rFonts w:ascii="Arial" w:hAnsi="Arial" w:cs="Arial"/>
        </w:rPr>
      </w:pPr>
    </w:p>
    <w:sectPr w:rsidR="00624A87" w:rsidRPr="00A1318C" w:rsidSect="006A2FA4">
      <w:headerReference w:type="even" r:id="rId8"/>
      <w:headerReference w:type="default" r:id="rId9"/>
      <w:footerReference w:type="even" r:id="rId10"/>
      <w:footerReference w:type="default" r:id="rId11"/>
      <w:headerReference w:type="first" r:id="rId12"/>
      <w:footerReference w:type="first" r:id="rId13"/>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D55" w:rsidRDefault="00603D55" w:rsidP="00310F49">
      <w:pPr>
        <w:spacing w:after="0" w:line="240" w:lineRule="auto"/>
      </w:pPr>
      <w:r>
        <w:separator/>
      </w:r>
    </w:p>
  </w:endnote>
  <w:endnote w:type="continuationSeparator" w:id="0">
    <w:p w:rsidR="00603D55" w:rsidRDefault="00603D55" w:rsidP="0031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F49" w:rsidRDefault="00310F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F49" w:rsidRDefault="00310F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F49" w:rsidRDefault="00310F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D55" w:rsidRDefault="00603D55" w:rsidP="00310F49">
      <w:pPr>
        <w:spacing w:after="0" w:line="240" w:lineRule="auto"/>
      </w:pPr>
      <w:r>
        <w:separator/>
      </w:r>
    </w:p>
  </w:footnote>
  <w:footnote w:type="continuationSeparator" w:id="0">
    <w:p w:rsidR="00603D55" w:rsidRDefault="00603D55" w:rsidP="00310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F49" w:rsidRDefault="00603D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353422" o:spid="_x0000_s2050" type="#_x0000_t136" style="position:absolute;margin-left:0;margin-top:0;width:606.1pt;height:53.45pt;rotation:315;z-index:-251654144;mso-position-horizontal:center;mso-position-horizontal-relative:margin;mso-position-vertical:center;mso-position-vertical-relative:margin" o:allowincell="f" fillcolor="silver" stroked="f">
          <v:textpath style="font-family:&quot;Calibri&quot;;font-size:1pt" string="END SEMESTER EXAMINATION,APRIL 201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F49" w:rsidRDefault="00603D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353423" o:spid="_x0000_s2051" type="#_x0000_t136" style="position:absolute;margin-left:0;margin-top:0;width:606.1pt;height:53.45pt;rotation:315;z-index:-251652096;mso-position-horizontal:center;mso-position-horizontal-relative:margin;mso-position-vertical:center;mso-position-vertical-relative:margin" o:allowincell="f" fillcolor="silver" stroked="f">
          <v:textpath style="font-family:&quot;Calibri&quot;;font-size:1pt" string="END SEMESTER EXAMINATION,APRIL 2018"/>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F49" w:rsidRDefault="00603D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353421" o:spid="_x0000_s2049" type="#_x0000_t136" style="position:absolute;margin-left:0;margin-top:0;width:606.1pt;height:53.45pt;rotation:315;z-index:-251656192;mso-position-horizontal:center;mso-position-horizontal-relative:margin;mso-position-vertical:center;mso-position-vertical-relative:margin" o:allowincell="f" fillcolor="silver" stroked="f">
          <v:textpath style="font-family:&quot;Calibri&quot;;font-size:1pt" string="END SEMESTER EXAMINATION,APRIL 2018"/>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1DF1"/>
    <w:multiLevelType w:val="hybridMultilevel"/>
    <w:tmpl w:val="F362A3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EE65FA"/>
    <w:multiLevelType w:val="hybridMultilevel"/>
    <w:tmpl w:val="49A80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A33CB"/>
    <w:multiLevelType w:val="hybridMultilevel"/>
    <w:tmpl w:val="9BFA6E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5B763C6"/>
    <w:multiLevelType w:val="hybridMultilevel"/>
    <w:tmpl w:val="A2D0AE26"/>
    <w:lvl w:ilvl="0" w:tplc="BBCE84C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369663DF"/>
    <w:multiLevelType w:val="hybridMultilevel"/>
    <w:tmpl w:val="E8A6C5AA"/>
    <w:lvl w:ilvl="0" w:tplc="04090013">
      <w:start w:val="1"/>
      <w:numFmt w:val="upperRoman"/>
      <w:lvlText w:val="%1."/>
      <w:lvlJc w:val="right"/>
      <w:pPr>
        <w:tabs>
          <w:tab w:val="num" w:pos="720"/>
        </w:tabs>
        <w:ind w:left="720" w:hanging="180"/>
      </w:pPr>
    </w:lvl>
    <w:lvl w:ilvl="1" w:tplc="A0ECEB38">
      <w:start w:val="1"/>
      <w:numFmt w:val="decimal"/>
      <w:lvlText w:val="%2."/>
      <w:lvlJc w:val="left"/>
      <w:pPr>
        <w:tabs>
          <w:tab w:val="num" w:pos="1440"/>
        </w:tabs>
        <w:ind w:left="1440" w:hanging="360"/>
      </w:pPr>
      <w:rPr>
        <w:rFonts w:hint="default"/>
        <w:b/>
      </w:rPr>
    </w:lvl>
    <w:lvl w:ilvl="2" w:tplc="81E2317A">
      <w:start w:val="2"/>
      <w:numFmt w:val="upp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90161E"/>
    <w:multiLevelType w:val="hybridMultilevel"/>
    <w:tmpl w:val="0E2E77C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F096100"/>
    <w:multiLevelType w:val="hybridMultilevel"/>
    <w:tmpl w:val="2354930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F0F43B6"/>
    <w:multiLevelType w:val="hybridMultilevel"/>
    <w:tmpl w:val="76D8C896"/>
    <w:lvl w:ilvl="0" w:tplc="0A2C8908">
      <w:numFmt w:val="bullet"/>
      <w:lvlText w:val="-"/>
      <w:lvlJc w:val="left"/>
      <w:pPr>
        <w:ind w:left="1005" w:hanging="360"/>
      </w:pPr>
      <w:rPr>
        <w:rFonts w:ascii="Times New Roman" w:eastAsia="Times New Roman"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8">
    <w:nsid w:val="54EE7FD6"/>
    <w:multiLevelType w:val="hybridMultilevel"/>
    <w:tmpl w:val="0DA6F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831A93"/>
    <w:multiLevelType w:val="hybridMultilevel"/>
    <w:tmpl w:val="5FEC7D08"/>
    <w:lvl w:ilvl="0" w:tplc="5B565EE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6"/>
  </w:num>
  <w:num w:numId="5">
    <w:abstractNumId w:val="7"/>
  </w:num>
  <w:num w:numId="6">
    <w:abstractNumId w:val="0"/>
  </w:num>
  <w:num w:numId="7">
    <w:abstractNumId w:val="3"/>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B725A"/>
    <w:rsid w:val="000B725A"/>
    <w:rsid w:val="000C0550"/>
    <w:rsid w:val="001F332C"/>
    <w:rsid w:val="00235476"/>
    <w:rsid w:val="00310F49"/>
    <w:rsid w:val="00333894"/>
    <w:rsid w:val="003A7EB2"/>
    <w:rsid w:val="004371C0"/>
    <w:rsid w:val="00577645"/>
    <w:rsid w:val="00603D55"/>
    <w:rsid w:val="00624A87"/>
    <w:rsid w:val="00660626"/>
    <w:rsid w:val="0068469F"/>
    <w:rsid w:val="006A0BC8"/>
    <w:rsid w:val="007019F4"/>
    <w:rsid w:val="007A3066"/>
    <w:rsid w:val="007A485F"/>
    <w:rsid w:val="007F6A39"/>
    <w:rsid w:val="00852D99"/>
    <w:rsid w:val="00A1318C"/>
    <w:rsid w:val="00B62311"/>
    <w:rsid w:val="00D220BC"/>
    <w:rsid w:val="00FF5E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9D223AF-FF5A-41D0-9980-F0F959BF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B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0BC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0BC8"/>
    <w:pPr>
      <w:spacing w:after="200" w:line="276" w:lineRule="auto"/>
      <w:ind w:left="720"/>
      <w:contextualSpacing/>
    </w:pPr>
    <w:rPr>
      <w:lang w:val="en-US"/>
    </w:rPr>
  </w:style>
  <w:style w:type="paragraph" w:styleId="NoSpacing">
    <w:name w:val="No Spacing"/>
    <w:uiPriority w:val="1"/>
    <w:qFormat/>
    <w:rsid w:val="007F6A39"/>
    <w:pPr>
      <w:spacing w:after="0" w:line="240" w:lineRule="auto"/>
    </w:pPr>
  </w:style>
  <w:style w:type="paragraph" w:styleId="Header">
    <w:name w:val="header"/>
    <w:basedOn w:val="Normal"/>
    <w:link w:val="HeaderChar"/>
    <w:uiPriority w:val="99"/>
    <w:semiHidden/>
    <w:unhideWhenUsed/>
    <w:rsid w:val="00310F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0F49"/>
  </w:style>
  <w:style w:type="paragraph" w:styleId="Footer">
    <w:name w:val="footer"/>
    <w:basedOn w:val="Normal"/>
    <w:link w:val="FooterChar"/>
    <w:uiPriority w:val="99"/>
    <w:semiHidden/>
    <w:unhideWhenUsed/>
    <w:rsid w:val="00310F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0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Babu V</dc:creator>
  <cp:keywords/>
  <dc:description/>
  <cp:lastModifiedBy>LIBDL-13</cp:lastModifiedBy>
  <cp:revision>12</cp:revision>
  <dcterms:created xsi:type="dcterms:W3CDTF">2018-02-07T14:48:00Z</dcterms:created>
  <dcterms:modified xsi:type="dcterms:W3CDTF">2022-05-31T09:53:00Z</dcterms:modified>
</cp:coreProperties>
</file>