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60" w:rsidRPr="0052281A" w:rsidRDefault="00536260" w:rsidP="00536260">
      <w:pPr>
        <w:spacing w:after="0"/>
        <w:jc w:val="center"/>
        <w:rPr>
          <w:rFonts w:ascii="Arial" w:hAnsi="Arial" w:cs="Arial"/>
          <w:b/>
          <w:sz w:val="24"/>
          <w:lang w:val="en-IN"/>
        </w:rPr>
      </w:pPr>
      <w:r>
        <w:rPr>
          <w:rFonts w:ascii="Arial" w:hAnsi="Arial" w:cs="Arial"/>
          <w:b/>
          <w:noProof/>
          <w:lang w:val="en-IN" w:eastAsia="en-IN"/>
        </w:rPr>
        <w:drawing>
          <wp:anchor distT="0" distB="0" distL="114300" distR="114300" simplePos="0" relativeHeight="251659264" behindDoc="0" locked="0" layoutInCell="1" allowOverlap="1">
            <wp:simplePos x="0" y="0"/>
            <wp:positionH relativeFrom="column">
              <wp:posOffset>142875</wp:posOffset>
            </wp:positionH>
            <wp:positionV relativeFrom="paragraph">
              <wp:posOffset>-85725</wp:posOffset>
            </wp:positionV>
            <wp:extent cx="762000" cy="781050"/>
            <wp:effectExtent l="0" t="0" r="0" b="0"/>
            <wp:wrapNone/>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w="9525">
                      <a:noFill/>
                      <a:miter lim="800000"/>
                      <a:headEnd/>
                      <a:tailEnd/>
                    </a:ln>
                  </pic:spPr>
                </pic:pic>
              </a:graphicData>
            </a:graphic>
          </wp:anchor>
        </w:drawing>
      </w:r>
      <w:r w:rsidRPr="0052281A">
        <w:rPr>
          <w:rFonts w:ascii="Arial" w:hAnsi="Arial" w:cs="Arial"/>
          <w:b/>
          <w:sz w:val="24"/>
          <w:lang w:val="en-IN"/>
        </w:rPr>
        <w:t>ST. JOSEPH’S COLLEGE (AUTONOMOUS), BANGALORE-27</w:t>
      </w:r>
    </w:p>
    <w:p w:rsidR="00536260" w:rsidRPr="0052281A" w:rsidRDefault="00536260" w:rsidP="00536260">
      <w:pPr>
        <w:spacing w:after="0"/>
        <w:jc w:val="center"/>
        <w:rPr>
          <w:rFonts w:ascii="Arial" w:hAnsi="Arial" w:cs="Arial"/>
          <w:b/>
          <w:sz w:val="24"/>
          <w:lang w:val="en-IN"/>
        </w:rPr>
      </w:pPr>
      <w:r>
        <w:rPr>
          <w:rFonts w:ascii="Arial" w:hAnsi="Arial" w:cs="Arial"/>
          <w:b/>
          <w:sz w:val="24"/>
          <w:lang w:val="en-IN"/>
        </w:rPr>
        <w:t>V</w:t>
      </w:r>
      <w:r w:rsidR="0006075E">
        <w:rPr>
          <w:rFonts w:ascii="Arial" w:hAnsi="Arial" w:cs="Arial"/>
          <w:b/>
          <w:sz w:val="24"/>
          <w:lang w:val="en-IN"/>
        </w:rPr>
        <w:t>I</w:t>
      </w:r>
      <w:r w:rsidRPr="0052281A">
        <w:rPr>
          <w:rFonts w:ascii="Arial" w:hAnsi="Arial" w:cs="Arial"/>
          <w:b/>
          <w:sz w:val="24"/>
          <w:lang w:val="en-IN"/>
        </w:rPr>
        <w:t xml:space="preserve"> SEMESTER</w:t>
      </w:r>
      <w:r w:rsidR="0006075E">
        <w:rPr>
          <w:rFonts w:ascii="Arial" w:hAnsi="Arial" w:cs="Arial"/>
          <w:b/>
          <w:sz w:val="24"/>
          <w:lang w:val="en-IN"/>
        </w:rPr>
        <w:t xml:space="preserve"> UG [CBCS] </w:t>
      </w:r>
    </w:p>
    <w:p w:rsidR="00536260" w:rsidRPr="0052281A" w:rsidRDefault="001315D1" w:rsidP="00536260">
      <w:pPr>
        <w:spacing w:after="0"/>
        <w:jc w:val="center"/>
        <w:rPr>
          <w:rFonts w:ascii="Arial" w:hAnsi="Arial" w:cs="Arial"/>
          <w:b/>
          <w:sz w:val="24"/>
          <w:lang w:val="en-IN"/>
        </w:rPr>
      </w:pPr>
      <w:r>
        <w:rPr>
          <w:rFonts w:ascii="Arial" w:hAnsi="Arial" w:cs="Arial"/>
          <w:b/>
          <w:sz w:val="24"/>
          <w:lang w:val="en-IN"/>
        </w:rPr>
        <w:t xml:space="preserve">END </w:t>
      </w:r>
      <w:r w:rsidR="00536260" w:rsidRPr="0052281A">
        <w:rPr>
          <w:rFonts w:ascii="Arial" w:hAnsi="Arial" w:cs="Arial"/>
          <w:b/>
          <w:sz w:val="24"/>
          <w:lang w:val="en-IN"/>
        </w:rPr>
        <w:t>SEMESTER EXAMINATION</w:t>
      </w:r>
      <w:proofErr w:type="gramStart"/>
      <w:r w:rsidR="00536260">
        <w:rPr>
          <w:rFonts w:ascii="Arial" w:hAnsi="Arial" w:cs="Arial"/>
          <w:b/>
          <w:sz w:val="24"/>
          <w:lang w:val="en-IN"/>
        </w:rPr>
        <w:t>,</w:t>
      </w:r>
      <w:r w:rsidR="00BB2419">
        <w:rPr>
          <w:rFonts w:ascii="Arial" w:hAnsi="Arial" w:cs="Arial"/>
          <w:b/>
          <w:sz w:val="24"/>
          <w:lang w:val="en-IN"/>
        </w:rPr>
        <w:t>APRIL</w:t>
      </w:r>
      <w:proofErr w:type="gramEnd"/>
      <w:r w:rsidR="00536260" w:rsidRPr="0052281A">
        <w:rPr>
          <w:rFonts w:ascii="Arial" w:hAnsi="Arial" w:cs="Arial"/>
          <w:b/>
          <w:sz w:val="24"/>
          <w:lang w:val="en-IN"/>
        </w:rPr>
        <w:t xml:space="preserve"> 201</w:t>
      </w:r>
      <w:r w:rsidR="00080435">
        <w:rPr>
          <w:rFonts w:ascii="Arial" w:hAnsi="Arial" w:cs="Arial"/>
          <w:b/>
          <w:sz w:val="24"/>
          <w:lang w:val="en-IN"/>
        </w:rPr>
        <w:t>8</w:t>
      </w:r>
    </w:p>
    <w:p w:rsidR="00536260" w:rsidRDefault="0006075E" w:rsidP="00536260">
      <w:pPr>
        <w:spacing w:after="0"/>
        <w:jc w:val="center"/>
        <w:rPr>
          <w:rFonts w:ascii="Arial" w:hAnsi="Arial" w:cs="Arial"/>
          <w:b/>
          <w:sz w:val="24"/>
          <w:lang w:val="en-IN"/>
        </w:rPr>
      </w:pPr>
      <w:bookmarkStart w:id="0" w:name="_GoBack"/>
      <w:r>
        <w:rPr>
          <w:rFonts w:ascii="Arial" w:hAnsi="Arial" w:cs="Arial"/>
          <w:b/>
          <w:sz w:val="24"/>
          <w:lang w:val="en-IN"/>
        </w:rPr>
        <w:t xml:space="preserve">BCOE </w:t>
      </w:r>
      <w:r w:rsidRPr="0006075E">
        <w:rPr>
          <w:rFonts w:ascii="Arial" w:hAnsi="Arial" w:cs="Arial"/>
          <w:b/>
          <w:sz w:val="24"/>
          <w:lang w:val="en-IN"/>
        </w:rPr>
        <w:t>4317</w:t>
      </w:r>
      <w:r>
        <w:rPr>
          <w:rFonts w:ascii="Arial" w:hAnsi="Arial" w:cs="Arial"/>
          <w:b/>
          <w:sz w:val="24"/>
          <w:lang w:val="en-IN"/>
        </w:rPr>
        <w:t xml:space="preserve">: </w:t>
      </w:r>
      <w:r w:rsidR="00AA42CF">
        <w:rPr>
          <w:rFonts w:ascii="Arial" w:hAnsi="Arial" w:cs="Arial"/>
          <w:b/>
          <w:sz w:val="24"/>
          <w:lang w:val="en-IN"/>
        </w:rPr>
        <w:t>Fundamentals o</w:t>
      </w:r>
      <w:r w:rsidR="00AA42CF" w:rsidRPr="0006075E">
        <w:rPr>
          <w:rFonts w:ascii="Arial" w:hAnsi="Arial" w:cs="Arial"/>
          <w:b/>
          <w:sz w:val="24"/>
          <w:lang w:val="en-IN"/>
        </w:rPr>
        <w:t>f Stock Markets</w:t>
      </w:r>
    </w:p>
    <w:bookmarkEnd w:id="0"/>
    <w:p w:rsidR="0006075E" w:rsidRDefault="0006075E" w:rsidP="00536260">
      <w:pPr>
        <w:spacing w:after="0"/>
        <w:jc w:val="center"/>
        <w:rPr>
          <w:rFonts w:ascii="Arial" w:hAnsi="Arial" w:cs="Arial"/>
          <w:b/>
          <w:sz w:val="24"/>
          <w:lang w:val="en-IN"/>
        </w:rPr>
      </w:pPr>
    </w:p>
    <w:p w:rsidR="00536260" w:rsidRDefault="00536260" w:rsidP="00536260">
      <w:pPr>
        <w:spacing w:after="0"/>
        <w:rPr>
          <w:rFonts w:ascii="Arial" w:hAnsi="Arial" w:cs="Arial"/>
          <w:b/>
          <w:lang w:val="en-IN"/>
        </w:rPr>
      </w:pPr>
      <w:r w:rsidRPr="0052281A">
        <w:rPr>
          <w:rFonts w:ascii="Arial" w:hAnsi="Arial" w:cs="Arial"/>
          <w:b/>
          <w:lang w:val="en-IN"/>
        </w:rPr>
        <w:t xml:space="preserve">Time: </w:t>
      </w:r>
      <w:r w:rsidR="005C3B75">
        <w:rPr>
          <w:rFonts w:ascii="Arial" w:hAnsi="Arial" w:cs="Arial"/>
          <w:b/>
          <w:lang w:val="en-IN"/>
        </w:rPr>
        <w:t>1</w:t>
      </w:r>
      <w:r w:rsidRPr="0052281A">
        <w:rPr>
          <w:rFonts w:ascii="Arial" w:hAnsi="Arial" w:cs="Arial"/>
          <w:b/>
          <w:lang w:val="en-IN"/>
        </w:rPr>
        <w:t xml:space="preserve"> ½ Hours</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 xml:space="preserve">Max Marks: </w:t>
      </w:r>
      <w:r w:rsidR="005C3B75">
        <w:rPr>
          <w:rFonts w:ascii="Arial" w:hAnsi="Arial" w:cs="Arial"/>
          <w:b/>
          <w:lang w:val="en-IN"/>
        </w:rPr>
        <w:t>35</w:t>
      </w:r>
    </w:p>
    <w:p w:rsidR="0006075E" w:rsidRPr="0052281A" w:rsidRDefault="00B64125" w:rsidP="00536260">
      <w:pPr>
        <w:spacing w:after="0"/>
        <w:rPr>
          <w:rFonts w:ascii="Arial" w:hAnsi="Arial" w:cs="Arial"/>
          <w:b/>
          <w:lang w:val="en-IN"/>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5" o:spid="_x0000_s1026" type="#_x0000_t202" style="position:absolute;margin-left:393.75pt;margin-top:-142.85pt;width:2in;height:4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">
            <v:textbox>
              <w:txbxContent>
                <w:p w:rsidR="00CF0525" w:rsidRDefault="00CF0525" w:rsidP="00CF0525">
                  <w:pPr>
                    <w:pStyle w:val="NormalWeb"/>
                    <w:spacing w:before="120" w:beforeAutospacing="0" w:after="120" w:afterAutospacing="0"/>
                  </w:pPr>
                  <w:r>
                    <w:rPr>
                      <w:rFonts w:ascii="Calibri" w:hAnsi="Calibri" w:cs="Calibri"/>
                      <w:color w:val="000000"/>
                      <w:sz w:val="22"/>
                      <w:szCs w:val="22"/>
                      <w:lang w:val="en-IN"/>
                    </w:rPr>
                    <w:t>Register Number:</w:t>
                  </w:r>
                </w:p>
                <w:p w:rsidR="00CF0525" w:rsidRDefault="00CF0525" w:rsidP="00CF0525">
                  <w:pPr>
                    <w:pStyle w:val="NormalWeb"/>
                    <w:spacing w:before="120" w:beforeAutospacing="0" w:after="120" w:afterAutospacing="0"/>
                  </w:pPr>
                  <w:r>
                    <w:rPr>
                      <w:rFonts w:ascii="Calibri" w:hAnsi="Calibri" w:cs="Calibri"/>
                      <w:color w:val="000000"/>
                      <w:sz w:val="22"/>
                      <w:szCs w:val="22"/>
                      <w:lang w:val="en-IN"/>
                    </w:rPr>
                    <w:t>Date</w:t>
                  </w:r>
                  <w:proofErr w:type="gramStart"/>
                  <w:r>
                    <w:rPr>
                      <w:rFonts w:ascii="Calibri" w:hAnsi="Calibri" w:cs="Calibri"/>
                      <w:color w:val="000000"/>
                      <w:sz w:val="22"/>
                      <w:szCs w:val="22"/>
                      <w:lang w:val="en-IN"/>
                    </w:rPr>
                    <w:t>:</w:t>
                  </w:r>
                  <w:r w:rsidR="003C7BD5">
                    <w:rPr>
                      <w:rFonts w:ascii="Calibri" w:hAnsi="Calibri" w:cs="Calibri"/>
                      <w:color w:val="000000"/>
                      <w:sz w:val="22"/>
                      <w:szCs w:val="22"/>
                      <w:lang w:val="en-IN"/>
                    </w:rPr>
                    <w:t>6</w:t>
                  </w:r>
                  <w:proofErr w:type="gramEnd"/>
                  <w:r w:rsidR="003C7BD5">
                    <w:rPr>
                      <w:rFonts w:ascii="Calibri" w:hAnsi="Calibri" w:cs="Calibri"/>
                      <w:color w:val="000000"/>
                      <w:sz w:val="22"/>
                      <w:szCs w:val="22"/>
                      <w:lang w:val="en-IN"/>
                    </w:rPr>
                    <w:t>-03-2018 (9AM)</w:t>
                  </w:r>
                </w:p>
              </w:txbxContent>
            </v:textbox>
          </v:shape>
        </w:pict>
      </w:r>
    </w:p>
    <w:p w:rsidR="00536260" w:rsidRPr="0052281A" w:rsidRDefault="00536260" w:rsidP="00536260">
      <w:pPr>
        <w:spacing w:after="0"/>
        <w:jc w:val="center"/>
        <w:rPr>
          <w:rFonts w:ascii="Arial" w:hAnsi="Arial" w:cs="Arial"/>
          <w:b/>
          <w:lang w:val="en-IN"/>
        </w:rPr>
      </w:pPr>
      <w:r w:rsidRPr="0052281A">
        <w:rPr>
          <w:rFonts w:ascii="Arial" w:hAnsi="Arial" w:cs="Arial"/>
          <w:b/>
          <w:lang w:val="en-IN"/>
        </w:rPr>
        <w:t>This paper contains two printed pages and four parts</w:t>
      </w:r>
    </w:p>
    <w:p w:rsidR="00536260" w:rsidRPr="0052281A" w:rsidRDefault="00536260" w:rsidP="00536260">
      <w:pPr>
        <w:spacing w:after="0"/>
        <w:rPr>
          <w:rFonts w:ascii="Arial" w:hAnsi="Arial" w:cs="Arial"/>
          <w:lang w:val="en-IN"/>
        </w:rPr>
      </w:pPr>
    </w:p>
    <w:p w:rsidR="00536260" w:rsidRDefault="00536260" w:rsidP="00536260">
      <w:pPr>
        <w:spacing w:after="0"/>
        <w:jc w:val="center"/>
        <w:rPr>
          <w:rFonts w:ascii="Arial" w:hAnsi="Arial" w:cs="Arial"/>
          <w:b/>
          <w:lang w:val="en-IN"/>
        </w:rPr>
      </w:pPr>
      <w:r w:rsidRPr="0052281A">
        <w:rPr>
          <w:rFonts w:ascii="Arial" w:hAnsi="Arial" w:cs="Arial"/>
          <w:b/>
          <w:lang w:val="en-IN"/>
        </w:rPr>
        <w:t>Section A</w:t>
      </w:r>
    </w:p>
    <w:p w:rsidR="00536260" w:rsidRPr="0052281A" w:rsidRDefault="00536260" w:rsidP="00536260">
      <w:pPr>
        <w:spacing w:after="0"/>
        <w:jc w:val="center"/>
        <w:rPr>
          <w:rFonts w:ascii="Arial" w:hAnsi="Arial" w:cs="Arial"/>
          <w:b/>
          <w:lang w:val="en-IN"/>
        </w:rPr>
      </w:pPr>
    </w:p>
    <w:p w:rsidR="00536260" w:rsidRPr="0052281A" w:rsidRDefault="00536260" w:rsidP="00536260">
      <w:pPr>
        <w:spacing w:after="0"/>
        <w:rPr>
          <w:rFonts w:ascii="Arial" w:hAnsi="Arial" w:cs="Arial"/>
          <w:b/>
          <w:lang w:val="en-IN"/>
        </w:rPr>
      </w:pPr>
      <w:r w:rsidRPr="0052281A">
        <w:rPr>
          <w:rFonts w:ascii="Arial" w:hAnsi="Arial" w:cs="Arial"/>
          <w:b/>
          <w:lang w:val="en-IN"/>
        </w:rPr>
        <w:t>I Answer any five of the following</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 xml:space="preserve">(5 X </w:t>
      </w:r>
      <w:r w:rsidR="007E75BA">
        <w:rPr>
          <w:rFonts w:ascii="Arial" w:hAnsi="Arial" w:cs="Arial"/>
          <w:b/>
          <w:lang w:val="en-IN"/>
        </w:rPr>
        <w:t>1 = 5</w:t>
      </w:r>
      <w:r w:rsidRPr="0052281A">
        <w:rPr>
          <w:rFonts w:ascii="Arial" w:hAnsi="Arial" w:cs="Arial"/>
          <w:b/>
          <w:lang w:val="en-IN"/>
        </w:rPr>
        <w:t>marks)</w:t>
      </w:r>
    </w:p>
    <w:p w:rsidR="00536260" w:rsidRPr="00536260" w:rsidRDefault="00536260" w:rsidP="00536260">
      <w:pPr>
        <w:spacing w:after="0"/>
        <w:rPr>
          <w:rFonts w:ascii="Arial" w:hAnsi="Arial" w:cs="Arial"/>
          <w:b/>
          <w:sz w:val="20"/>
          <w:lang w:val="en-IN"/>
        </w:rPr>
      </w:pPr>
    </w:p>
    <w:p w:rsidR="00536260" w:rsidRPr="00536260" w:rsidRDefault="009A4C74" w:rsidP="00A00873">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Define </w:t>
      </w:r>
      <w:r w:rsidR="0006075E">
        <w:rPr>
          <w:rFonts w:ascii="Arial" w:hAnsi="Arial" w:cs="Arial"/>
          <w:szCs w:val="24"/>
          <w:lang w:val="en-IN"/>
        </w:rPr>
        <w:t>underwriting</w:t>
      </w:r>
    </w:p>
    <w:p w:rsidR="00536260" w:rsidRPr="00536260" w:rsidRDefault="0006075E" w:rsidP="00CB661C">
      <w:pPr>
        <w:pStyle w:val="ListParagraph"/>
        <w:numPr>
          <w:ilvl w:val="0"/>
          <w:numId w:val="1"/>
        </w:numPr>
        <w:spacing w:after="0" w:line="360" w:lineRule="auto"/>
        <w:rPr>
          <w:rFonts w:ascii="Arial" w:hAnsi="Arial" w:cs="Arial"/>
          <w:szCs w:val="24"/>
          <w:lang w:val="en-IN"/>
        </w:rPr>
      </w:pPr>
      <w:r>
        <w:rPr>
          <w:rFonts w:ascii="Arial" w:hAnsi="Arial" w:cs="Arial"/>
          <w:szCs w:val="24"/>
          <w:lang w:val="en-IN"/>
        </w:rPr>
        <w:t>Identify two differences between primary and secondary market</w:t>
      </w:r>
    </w:p>
    <w:p w:rsidR="00536260" w:rsidRPr="00536260" w:rsidRDefault="0006075E" w:rsidP="001C78EE">
      <w:pPr>
        <w:pStyle w:val="ListParagraph"/>
        <w:numPr>
          <w:ilvl w:val="0"/>
          <w:numId w:val="1"/>
        </w:numPr>
        <w:spacing w:after="0" w:line="360" w:lineRule="auto"/>
        <w:rPr>
          <w:rFonts w:ascii="Arial" w:hAnsi="Arial" w:cs="Arial"/>
          <w:szCs w:val="24"/>
          <w:lang w:val="en-IN"/>
        </w:rPr>
      </w:pPr>
      <w:r>
        <w:rPr>
          <w:rFonts w:ascii="Arial" w:hAnsi="Arial" w:cs="Arial"/>
          <w:szCs w:val="24"/>
          <w:lang w:val="en-IN"/>
        </w:rPr>
        <w:t xml:space="preserve">What are </w:t>
      </w:r>
      <w:proofErr w:type="gramStart"/>
      <w:r w:rsidR="007E75BA">
        <w:rPr>
          <w:rFonts w:ascii="Arial" w:hAnsi="Arial" w:cs="Arial"/>
          <w:szCs w:val="24"/>
          <w:lang w:val="en-IN"/>
        </w:rPr>
        <w:t>Paid</w:t>
      </w:r>
      <w:proofErr w:type="gramEnd"/>
      <w:r w:rsidR="007E75BA">
        <w:rPr>
          <w:rFonts w:ascii="Arial" w:hAnsi="Arial" w:cs="Arial"/>
          <w:szCs w:val="24"/>
          <w:lang w:val="en-IN"/>
        </w:rPr>
        <w:t xml:space="preserve"> up capital</w:t>
      </w:r>
      <w:r>
        <w:rPr>
          <w:rFonts w:ascii="Arial" w:hAnsi="Arial" w:cs="Arial"/>
          <w:szCs w:val="24"/>
          <w:lang w:val="en-IN"/>
        </w:rPr>
        <w:t>?</w:t>
      </w:r>
    </w:p>
    <w:p w:rsidR="00536260" w:rsidRPr="00536260" w:rsidRDefault="009A4C74" w:rsidP="00CD2F00">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Give the meaning of </w:t>
      </w:r>
      <w:r w:rsidR="0006075E">
        <w:rPr>
          <w:rFonts w:ascii="Arial" w:hAnsi="Arial" w:cs="Arial"/>
          <w:szCs w:val="24"/>
          <w:lang w:val="en-IN"/>
        </w:rPr>
        <w:t>dematerialisation</w:t>
      </w:r>
    </w:p>
    <w:p w:rsidR="00536260" w:rsidRPr="00536260" w:rsidRDefault="0006075E" w:rsidP="00346AE7">
      <w:pPr>
        <w:pStyle w:val="ListParagraph"/>
        <w:numPr>
          <w:ilvl w:val="0"/>
          <w:numId w:val="1"/>
        </w:numPr>
        <w:spacing w:after="0" w:line="360" w:lineRule="auto"/>
        <w:rPr>
          <w:rFonts w:ascii="Arial" w:hAnsi="Arial" w:cs="Arial"/>
          <w:szCs w:val="24"/>
          <w:lang w:val="en-IN"/>
        </w:rPr>
      </w:pPr>
      <w:r>
        <w:rPr>
          <w:rFonts w:ascii="Arial" w:hAnsi="Arial" w:cs="Arial"/>
          <w:szCs w:val="24"/>
          <w:lang w:val="en-IN"/>
        </w:rPr>
        <w:t>Expand (a) Sensex (b) Nifty</w:t>
      </w:r>
    </w:p>
    <w:p w:rsidR="00536260" w:rsidRPr="00536260" w:rsidRDefault="0006075E" w:rsidP="002B0270">
      <w:pPr>
        <w:pStyle w:val="ListParagraph"/>
        <w:numPr>
          <w:ilvl w:val="0"/>
          <w:numId w:val="1"/>
        </w:numPr>
        <w:spacing w:after="0" w:line="360" w:lineRule="auto"/>
        <w:rPr>
          <w:rFonts w:ascii="Arial" w:hAnsi="Arial" w:cs="Arial"/>
          <w:szCs w:val="24"/>
          <w:lang w:val="en-IN"/>
        </w:rPr>
      </w:pPr>
      <w:r>
        <w:rPr>
          <w:rFonts w:ascii="Arial" w:hAnsi="Arial" w:cs="Arial"/>
          <w:szCs w:val="24"/>
          <w:lang w:val="en-IN"/>
        </w:rPr>
        <w:t xml:space="preserve">Mention 2 popular charts used in technical </w:t>
      </w:r>
      <w:r w:rsidRPr="0006075E">
        <w:rPr>
          <w:rFonts w:ascii="Arial" w:hAnsi="Arial" w:cs="Arial"/>
          <w:szCs w:val="24"/>
          <w:lang w:val="en-IN"/>
        </w:rPr>
        <w:t>analysis</w:t>
      </w:r>
    </w:p>
    <w:p w:rsidR="009A4C74" w:rsidRPr="00536260" w:rsidRDefault="009A4C74" w:rsidP="0006075E">
      <w:pPr>
        <w:pStyle w:val="ListParagraph"/>
        <w:numPr>
          <w:ilvl w:val="0"/>
          <w:numId w:val="1"/>
        </w:numPr>
        <w:spacing w:after="0" w:line="360" w:lineRule="auto"/>
        <w:rPr>
          <w:rFonts w:ascii="Arial" w:hAnsi="Arial" w:cs="Arial"/>
          <w:szCs w:val="24"/>
          <w:lang w:val="en-IN"/>
        </w:rPr>
      </w:pPr>
      <w:r w:rsidRPr="00536260">
        <w:rPr>
          <w:rFonts w:ascii="Arial" w:hAnsi="Arial" w:cs="Arial"/>
          <w:szCs w:val="24"/>
          <w:lang w:val="en-IN"/>
        </w:rPr>
        <w:t xml:space="preserve">What do you understand by </w:t>
      </w:r>
      <w:proofErr w:type="spellStart"/>
      <w:r w:rsidR="0006075E" w:rsidRPr="0006075E">
        <w:rPr>
          <w:rFonts w:ascii="Arial" w:hAnsi="Arial" w:cs="Arial"/>
          <w:szCs w:val="24"/>
          <w:lang w:val="en-IN"/>
        </w:rPr>
        <w:t>fundamentalanalysis</w:t>
      </w:r>
      <w:proofErr w:type="spellEnd"/>
      <w:r w:rsidRPr="00536260">
        <w:rPr>
          <w:rFonts w:ascii="Arial" w:hAnsi="Arial" w:cs="Arial"/>
          <w:szCs w:val="24"/>
          <w:lang w:val="en-IN"/>
        </w:rPr>
        <w:t>?</w:t>
      </w:r>
    </w:p>
    <w:p w:rsidR="00536260" w:rsidRDefault="00536260" w:rsidP="00536260">
      <w:pPr>
        <w:spacing w:after="0"/>
        <w:jc w:val="center"/>
        <w:rPr>
          <w:rFonts w:ascii="Arial" w:hAnsi="Arial" w:cs="Arial"/>
          <w:b/>
          <w:lang w:val="en-IN"/>
        </w:rPr>
      </w:pPr>
      <w:r w:rsidRPr="0052281A">
        <w:rPr>
          <w:rFonts w:ascii="Arial" w:hAnsi="Arial" w:cs="Arial"/>
          <w:b/>
          <w:lang w:val="en-IN"/>
        </w:rPr>
        <w:t>Section B</w:t>
      </w:r>
    </w:p>
    <w:p w:rsidR="00536260" w:rsidRPr="0052281A" w:rsidRDefault="00536260" w:rsidP="00536260">
      <w:pPr>
        <w:spacing w:after="0"/>
        <w:jc w:val="center"/>
        <w:rPr>
          <w:rFonts w:ascii="Arial" w:hAnsi="Arial" w:cs="Arial"/>
          <w:b/>
          <w:lang w:val="en-IN"/>
        </w:rPr>
      </w:pPr>
    </w:p>
    <w:p w:rsidR="00536260" w:rsidRPr="0052281A" w:rsidRDefault="00536260" w:rsidP="00536260">
      <w:pPr>
        <w:spacing w:after="0"/>
        <w:rPr>
          <w:rFonts w:ascii="Arial" w:hAnsi="Arial" w:cs="Arial"/>
          <w:b/>
          <w:lang w:val="en-IN"/>
        </w:rPr>
      </w:pPr>
      <w:r w:rsidRPr="0052281A">
        <w:rPr>
          <w:rFonts w:ascii="Arial" w:hAnsi="Arial" w:cs="Arial"/>
          <w:b/>
          <w:lang w:val="en-IN"/>
        </w:rPr>
        <w:t xml:space="preserve">II Answer any </w:t>
      </w:r>
      <w:r w:rsidR="0006075E">
        <w:rPr>
          <w:rFonts w:ascii="Arial" w:hAnsi="Arial" w:cs="Arial"/>
          <w:b/>
          <w:lang w:val="en-IN"/>
        </w:rPr>
        <w:t>one</w:t>
      </w:r>
      <w:r w:rsidRPr="0052281A">
        <w:rPr>
          <w:rFonts w:ascii="Arial" w:hAnsi="Arial" w:cs="Arial"/>
          <w:b/>
          <w:lang w:val="en-IN"/>
        </w:rPr>
        <w:t xml:space="preserve"> of the following </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w:t>
      </w:r>
      <w:r w:rsidR="0006075E">
        <w:rPr>
          <w:rFonts w:ascii="Arial" w:hAnsi="Arial" w:cs="Arial"/>
          <w:b/>
          <w:lang w:val="en-IN"/>
        </w:rPr>
        <w:t>1</w:t>
      </w:r>
      <w:r w:rsidRPr="0052281A">
        <w:rPr>
          <w:rFonts w:ascii="Arial" w:hAnsi="Arial" w:cs="Arial"/>
          <w:b/>
          <w:lang w:val="en-IN"/>
        </w:rPr>
        <w:t xml:space="preserve"> x 5 = </w:t>
      </w:r>
      <w:r w:rsidR="0006075E">
        <w:rPr>
          <w:rFonts w:ascii="Arial" w:hAnsi="Arial" w:cs="Arial"/>
          <w:b/>
          <w:lang w:val="en-IN"/>
        </w:rPr>
        <w:t>0</w:t>
      </w:r>
      <w:r w:rsidRPr="0052281A">
        <w:rPr>
          <w:rFonts w:ascii="Arial" w:hAnsi="Arial" w:cs="Arial"/>
          <w:b/>
          <w:lang w:val="en-IN"/>
        </w:rPr>
        <w:t>5 marks)</w:t>
      </w:r>
    </w:p>
    <w:p w:rsidR="00536260" w:rsidRDefault="00536260" w:rsidP="00536260">
      <w:pPr>
        <w:spacing w:after="0"/>
        <w:rPr>
          <w:lang w:val="en-IN"/>
        </w:rPr>
      </w:pPr>
    </w:p>
    <w:p w:rsidR="0006075E" w:rsidRPr="00536260" w:rsidRDefault="0006075E" w:rsidP="0006075E">
      <w:pPr>
        <w:pStyle w:val="ListParagraph"/>
        <w:numPr>
          <w:ilvl w:val="0"/>
          <w:numId w:val="1"/>
        </w:numPr>
        <w:spacing w:line="360" w:lineRule="auto"/>
        <w:rPr>
          <w:rFonts w:ascii="Arial" w:hAnsi="Arial" w:cs="Arial"/>
          <w:szCs w:val="24"/>
          <w:lang w:val="en-IN"/>
        </w:rPr>
      </w:pPr>
      <w:r w:rsidRPr="00536260">
        <w:rPr>
          <w:rFonts w:ascii="Arial" w:hAnsi="Arial" w:cs="Arial"/>
          <w:lang w:val="en-IN"/>
        </w:rPr>
        <w:t xml:space="preserve">Highlight </w:t>
      </w:r>
      <w:r w:rsidRPr="0006075E">
        <w:rPr>
          <w:rFonts w:ascii="Arial" w:hAnsi="Arial" w:cs="Arial"/>
          <w:szCs w:val="24"/>
          <w:lang w:val="en-IN"/>
        </w:rPr>
        <w:t>SEBI requirement and guidelines for IPOs</w:t>
      </w:r>
    </w:p>
    <w:p w:rsidR="009A4C74" w:rsidRPr="00536260" w:rsidRDefault="009A4C74" w:rsidP="0006075E">
      <w:pPr>
        <w:pStyle w:val="ListParagraph"/>
        <w:numPr>
          <w:ilvl w:val="0"/>
          <w:numId w:val="1"/>
        </w:numPr>
        <w:spacing w:line="360" w:lineRule="auto"/>
        <w:rPr>
          <w:rFonts w:ascii="Arial" w:hAnsi="Arial" w:cs="Arial"/>
          <w:szCs w:val="24"/>
          <w:lang w:val="en-IN"/>
        </w:rPr>
      </w:pPr>
      <w:proofErr w:type="spellStart"/>
      <w:r w:rsidRPr="00536260">
        <w:rPr>
          <w:rFonts w:ascii="Arial" w:hAnsi="Arial" w:cs="Arial"/>
          <w:szCs w:val="24"/>
          <w:lang w:val="en-IN"/>
        </w:rPr>
        <w:t>Analyse</w:t>
      </w:r>
      <w:r w:rsidR="0006075E">
        <w:rPr>
          <w:rFonts w:ascii="Arial" w:hAnsi="Arial" w:cs="Arial"/>
          <w:szCs w:val="24"/>
          <w:lang w:val="en-IN"/>
        </w:rPr>
        <w:t>types</w:t>
      </w:r>
      <w:proofErr w:type="spellEnd"/>
      <w:r w:rsidR="0006075E">
        <w:rPr>
          <w:rFonts w:ascii="Arial" w:hAnsi="Arial" w:cs="Arial"/>
          <w:szCs w:val="24"/>
          <w:lang w:val="en-IN"/>
        </w:rPr>
        <w:t xml:space="preserve"> of brokers </w:t>
      </w:r>
      <w:r w:rsidR="0006075E" w:rsidRPr="0006075E">
        <w:rPr>
          <w:rFonts w:ascii="Arial" w:hAnsi="Arial" w:cs="Arial"/>
          <w:szCs w:val="24"/>
          <w:lang w:val="en-IN"/>
        </w:rPr>
        <w:t>and their functions</w:t>
      </w:r>
      <w:r w:rsidR="0006075E">
        <w:rPr>
          <w:rFonts w:ascii="Arial" w:hAnsi="Arial" w:cs="Arial"/>
          <w:szCs w:val="24"/>
          <w:lang w:val="en-IN"/>
        </w:rPr>
        <w:t xml:space="preserve"> in stock market</w:t>
      </w:r>
    </w:p>
    <w:p w:rsidR="00536260" w:rsidRDefault="00536260" w:rsidP="00536260">
      <w:pPr>
        <w:spacing w:after="0"/>
        <w:jc w:val="center"/>
        <w:rPr>
          <w:rFonts w:ascii="Arial" w:hAnsi="Arial" w:cs="Arial"/>
          <w:b/>
        </w:rPr>
      </w:pPr>
      <w:r w:rsidRPr="0052281A">
        <w:rPr>
          <w:rFonts w:ascii="Arial" w:hAnsi="Arial" w:cs="Arial"/>
          <w:b/>
        </w:rPr>
        <w:t>Section C</w:t>
      </w:r>
    </w:p>
    <w:p w:rsidR="00536260" w:rsidRPr="0052281A" w:rsidRDefault="00536260" w:rsidP="00536260">
      <w:pPr>
        <w:spacing w:after="0"/>
        <w:jc w:val="center"/>
        <w:rPr>
          <w:rFonts w:ascii="Arial" w:hAnsi="Arial" w:cs="Arial"/>
          <w:b/>
        </w:rPr>
      </w:pPr>
    </w:p>
    <w:p w:rsidR="00536260" w:rsidRDefault="00536260" w:rsidP="00536260">
      <w:pPr>
        <w:spacing w:after="0"/>
        <w:rPr>
          <w:rFonts w:ascii="Arial" w:hAnsi="Arial" w:cs="Arial"/>
          <w:b/>
        </w:rPr>
      </w:pPr>
      <w:r w:rsidRPr="0052281A">
        <w:rPr>
          <w:rFonts w:ascii="Arial" w:hAnsi="Arial" w:cs="Arial"/>
          <w:b/>
        </w:rPr>
        <w:t>III Answer any three of the following</w:t>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t>(</w:t>
      </w:r>
      <w:r w:rsidR="005C3B75">
        <w:rPr>
          <w:rFonts w:ascii="Arial" w:hAnsi="Arial" w:cs="Arial"/>
          <w:b/>
        </w:rPr>
        <w:t>1</w:t>
      </w:r>
      <w:r w:rsidRPr="0052281A">
        <w:rPr>
          <w:rFonts w:ascii="Arial" w:hAnsi="Arial" w:cs="Arial"/>
          <w:b/>
        </w:rPr>
        <w:t xml:space="preserve"> x 10 = </w:t>
      </w:r>
      <w:r w:rsidR="005C3B75">
        <w:rPr>
          <w:rFonts w:ascii="Arial" w:hAnsi="Arial" w:cs="Arial"/>
          <w:b/>
        </w:rPr>
        <w:t>1</w:t>
      </w:r>
      <w:r w:rsidRPr="0052281A">
        <w:rPr>
          <w:rFonts w:ascii="Arial" w:hAnsi="Arial" w:cs="Arial"/>
          <w:b/>
        </w:rPr>
        <w:t>0 marks)</w:t>
      </w:r>
    </w:p>
    <w:p w:rsidR="00536260" w:rsidRPr="0052281A" w:rsidRDefault="00536260" w:rsidP="00536260">
      <w:pPr>
        <w:spacing w:after="0"/>
        <w:rPr>
          <w:rFonts w:ascii="Arial" w:hAnsi="Arial" w:cs="Arial"/>
          <w:b/>
        </w:rPr>
      </w:pPr>
    </w:p>
    <w:p w:rsidR="009A4C74" w:rsidRPr="00536260" w:rsidRDefault="009A4C74" w:rsidP="0006075E">
      <w:pPr>
        <w:pStyle w:val="ListParagraph"/>
        <w:numPr>
          <w:ilvl w:val="0"/>
          <w:numId w:val="1"/>
        </w:numPr>
        <w:spacing w:line="360" w:lineRule="auto"/>
        <w:rPr>
          <w:rFonts w:ascii="Arial" w:hAnsi="Arial" w:cs="Arial"/>
          <w:lang w:val="en-IN"/>
        </w:rPr>
      </w:pPr>
      <w:r w:rsidRPr="00536260">
        <w:rPr>
          <w:rFonts w:ascii="Arial" w:hAnsi="Arial" w:cs="Arial"/>
          <w:lang w:val="en-IN"/>
        </w:rPr>
        <w:t xml:space="preserve">Discuss </w:t>
      </w:r>
      <w:r w:rsidR="0006075E" w:rsidRPr="0006075E">
        <w:rPr>
          <w:rFonts w:ascii="Arial" w:hAnsi="Arial" w:cs="Arial"/>
          <w:lang w:val="en-IN"/>
        </w:rPr>
        <w:t>Trading &amp; settlement mechanism</w:t>
      </w:r>
      <w:r w:rsidR="0006075E">
        <w:rPr>
          <w:rFonts w:ascii="Arial" w:hAnsi="Arial" w:cs="Arial"/>
          <w:lang w:val="en-IN"/>
        </w:rPr>
        <w:t xml:space="preserve"> in stock exchanges</w:t>
      </w:r>
    </w:p>
    <w:p w:rsidR="00536260" w:rsidRPr="0006075E" w:rsidRDefault="00536260" w:rsidP="00DA03E7">
      <w:pPr>
        <w:pStyle w:val="ListParagraph"/>
        <w:numPr>
          <w:ilvl w:val="0"/>
          <w:numId w:val="1"/>
        </w:numPr>
        <w:spacing w:line="360" w:lineRule="auto"/>
        <w:rPr>
          <w:rFonts w:ascii="Arial" w:hAnsi="Arial" w:cs="Arial"/>
          <w:lang w:val="en-IN"/>
        </w:rPr>
      </w:pPr>
      <w:r w:rsidRPr="0006075E">
        <w:rPr>
          <w:rFonts w:ascii="Arial" w:hAnsi="Arial" w:cs="Arial"/>
          <w:lang w:val="en-IN"/>
        </w:rPr>
        <w:t xml:space="preserve">Summarize </w:t>
      </w:r>
      <w:r w:rsidR="0006075E" w:rsidRPr="0006075E">
        <w:rPr>
          <w:rFonts w:ascii="Arial" w:hAnsi="Arial" w:cs="Arial"/>
          <w:lang w:val="en-IN"/>
        </w:rPr>
        <w:t xml:space="preserve">various methods of </w:t>
      </w:r>
      <w:r w:rsidR="007E75BA">
        <w:rPr>
          <w:rFonts w:ascii="Arial" w:hAnsi="Arial" w:cs="Arial"/>
          <w:lang w:val="en-IN"/>
        </w:rPr>
        <w:t>Issuing</w:t>
      </w:r>
      <w:r w:rsidR="0006075E" w:rsidRPr="0006075E">
        <w:rPr>
          <w:rFonts w:ascii="Arial" w:hAnsi="Arial" w:cs="Arial"/>
          <w:lang w:val="en-IN"/>
        </w:rPr>
        <w:t xml:space="preserve"> shares</w:t>
      </w:r>
    </w:p>
    <w:p w:rsidR="003C7BD5" w:rsidRDefault="003C7BD5" w:rsidP="00536260">
      <w:pPr>
        <w:ind w:left="360"/>
        <w:jc w:val="center"/>
        <w:rPr>
          <w:rFonts w:ascii="Arial" w:hAnsi="Arial" w:cs="Arial"/>
          <w:b/>
          <w:sz w:val="24"/>
          <w:szCs w:val="24"/>
        </w:rPr>
      </w:pPr>
    </w:p>
    <w:p w:rsidR="003C7BD5" w:rsidRDefault="003C7BD5" w:rsidP="00536260">
      <w:pPr>
        <w:ind w:left="360"/>
        <w:jc w:val="center"/>
        <w:rPr>
          <w:rFonts w:ascii="Arial" w:hAnsi="Arial" w:cs="Arial"/>
          <w:b/>
          <w:sz w:val="24"/>
          <w:szCs w:val="24"/>
        </w:rPr>
      </w:pPr>
    </w:p>
    <w:p w:rsidR="003C7BD5" w:rsidRDefault="003C7BD5" w:rsidP="00536260">
      <w:pPr>
        <w:ind w:left="360"/>
        <w:jc w:val="center"/>
        <w:rPr>
          <w:rFonts w:ascii="Arial" w:hAnsi="Arial" w:cs="Arial"/>
          <w:b/>
          <w:sz w:val="24"/>
          <w:szCs w:val="24"/>
        </w:rPr>
      </w:pPr>
    </w:p>
    <w:p w:rsidR="003C7BD5" w:rsidRDefault="003C7BD5" w:rsidP="00536260">
      <w:pPr>
        <w:ind w:left="360"/>
        <w:jc w:val="center"/>
        <w:rPr>
          <w:rFonts w:ascii="Arial" w:hAnsi="Arial" w:cs="Arial"/>
          <w:b/>
          <w:sz w:val="24"/>
          <w:szCs w:val="24"/>
        </w:rPr>
      </w:pPr>
    </w:p>
    <w:p w:rsidR="003C7BD5" w:rsidRDefault="003C7BD5" w:rsidP="003C7BD5">
      <w:pPr>
        <w:ind w:left="360"/>
        <w:jc w:val="right"/>
        <w:rPr>
          <w:rFonts w:ascii="Arial" w:hAnsi="Arial" w:cs="Arial"/>
          <w:b/>
          <w:sz w:val="24"/>
          <w:szCs w:val="24"/>
        </w:rPr>
      </w:pPr>
      <w:r>
        <w:rPr>
          <w:rFonts w:ascii="Arial" w:hAnsi="Arial" w:cs="Arial"/>
          <w:b/>
          <w:sz w:val="24"/>
          <w:lang w:val="en-IN"/>
        </w:rPr>
        <w:t xml:space="preserve">BCOE </w:t>
      </w:r>
      <w:r w:rsidRPr="0006075E">
        <w:rPr>
          <w:rFonts w:ascii="Arial" w:hAnsi="Arial" w:cs="Arial"/>
          <w:b/>
          <w:sz w:val="24"/>
          <w:lang w:val="en-IN"/>
        </w:rPr>
        <w:t>4317</w:t>
      </w:r>
      <w:r>
        <w:rPr>
          <w:rFonts w:ascii="Arial" w:hAnsi="Arial" w:cs="Arial"/>
          <w:b/>
          <w:sz w:val="24"/>
          <w:lang w:val="en-IN"/>
        </w:rPr>
        <w:t>-A-18</w:t>
      </w:r>
    </w:p>
    <w:p w:rsidR="003C7BD5" w:rsidRDefault="003C7BD5" w:rsidP="00536260">
      <w:pPr>
        <w:ind w:left="360"/>
        <w:jc w:val="center"/>
        <w:rPr>
          <w:rFonts w:ascii="Arial" w:hAnsi="Arial" w:cs="Arial"/>
          <w:b/>
          <w:sz w:val="24"/>
          <w:szCs w:val="24"/>
        </w:rPr>
      </w:pPr>
    </w:p>
    <w:p w:rsidR="00536260" w:rsidRDefault="00536260" w:rsidP="00536260">
      <w:pPr>
        <w:ind w:left="360"/>
        <w:jc w:val="center"/>
        <w:rPr>
          <w:rFonts w:ascii="Arial" w:hAnsi="Arial" w:cs="Arial"/>
          <w:b/>
          <w:sz w:val="24"/>
          <w:szCs w:val="24"/>
        </w:rPr>
      </w:pPr>
      <w:r>
        <w:rPr>
          <w:rFonts w:ascii="Arial" w:hAnsi="Arial" w:cs="Arial"/>
          <w:b/>
          <w:sz w:val="24"/>
          <w:szCs w:val="24"/>
        </w:rPr>
        <w:lastRenderedPageBreak/>
        <w:t>Section D</w:t>
      </w:r>
    </w:p>
    <w:p w:rsidR="00536260" w:rsidRDefault="00536260" w:rsidP="00536260">
      <w:pPr>
        <w:ind w:left="360"/>
        <w:jc w:val="center"/>
        <w:rPr>
          <w:rFonts w:ascii="Arial" w:hAnsi="Arial" w:cs="Arial"/>
          <w:b/>
          <w:sz w:val="24"/>
          <w:szCs w:val="24"/>
        </w:rPr>
      </w:pPr>
    </w:p>
    <w:p w:rsidR="00536260" w:rsidRDefault="00536260" w:rsidP="00536260">
      <w:pPr>
        <w:rPr>
          <w:rFonts w:ascii="Arial" w:hAnsi="Arial" w:cs="Arial"/>
          <w:b/>
          <w:szCs w:val="24"/>
        </w:rPr>
      </w:pPr>
      <w:r w:rsidRPr="0052281A">
        <w:rPr>
          <w:rFonts w:ascii="Arial" w:hAnsi="Arial" w:cs="Arial"/>
          <w:szCs w:val="24"/>
        </w:rPr>
        <w:t xml:space="preserve">IV </w:t>
      </w:r>
      <w:r w:rsidRPr="0052281A">
        <w:rPr>
          <w:rFonts w:ascii="Arial" w:hAnsi="Arial" w:cs="Arial"/>
          <w:b/>
          <w:szCs w:val="24"/>
        </w:rPr>
        <w:t>Compulsory Question</w:t>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Pr>
          <w:rFonts w:ascii="Arial" w:hAnsi="Arial" w:cs="Arial"/>
          <w:b/>
          <w:szCs w:val="24"/>
        </w:rPr>
        <w:tab/>
      </w:r>
      <w:r w:rsidRPr="0052281A">
        <w:rPr>
          <w:rFonts w:ascii="Arial" w:hAnsi="Arial" w:cs="Arial"/>
          <w:b/>
          <w:szCs w:val="24"/>
        </w:rPr>
        <w:tab/>
        <w:t>(1 X 1</w:t>
      </w:r>
      <w:r w:rsidR="0006075E">
        <w:rPr>
          <w:rFonts w:ascii="Arial" w:hAnsi="Arial" w:cs="Arial"/>
          <w:b/>
          <w:szCs w:val="24"/>
        </w:rPr>
        <w:t>0</w:t>
      </w:r>
      <w:r w:rsidRPr="0052281A">
        <w:rPr>
          <w:rFonts w:ascii="Arial" w:hAnsi="Arial" w:cs="Arial"/>
          <w:b/>
          <w:szCs w:val="24"/>
        </w:rPr>
        <w:t xml:space="preserve"> = 1</w:t>
      </w:r>
      <w:r w:rsidR="007E75BA">
        <w:rPr>
          <w:rFonts w:ascii="Arial" w:hAnsi="Arial" w:cs="Arial"/>
          <w:b/>
          <w:szCs w:val="24"/>
        </w:rPr>
        <w:t>5</w:t>
      </w:r>
      <w:r w:rsidRPr="0052281A">
        <w:rPr>
          <w:rFonts w:ascii="Arial" w:hAnsi="Arial" w:cs="Arial"/>
          <w:b/>
          <w:szCs w:val="24"/>
        </w:rPr>
        <w:t xml:space="preserve"> marks)</w:t>
      </w:r>
    </w:p>
    <w:p w:rsidR="0006075E" w:rsidRDefault="0006075E" w:rsidP="0006075E">
      <w:pPr>
        <w:spacing w:line="360" w:lineRule="auto"/>
        <w:jc w:val="both"/>
        <w:rPr>
          <w:rFonts w:ascii="Arial" w:hAnsi="Arial" w:cs="Arial"/>
          <w:szCs w:val="24"/>
        </w:rPr>
      </w:pPr>
      <w:r w:rsidRPr="00D74590">
        <w:rPr>
          <w:rFonts w:ascii="Arial" w:hAnsi="Arial" w:cs="Arial"/>
          <w:szCs w:val="24"/>
        </w:rPr>
        <w:t>Barbeque Nation Hospitality, which owns and operates Barbeque Nation restaurants, has steadily grown its owned and operated restaurant network from a single restaurant</w:t>
      </w:r>
      <w:r>
        <w:rPr>
          <w:rFonts w:ascii="Arial" w:hAnsi="Arial" w:cs="Arial"/>
          <w:szCs w:val="24"/>
        </w:rPr>
        <w:t xml:space="preserve">. </w:t>
      </w:r>
      <w:r w:rsidRPr="00D74590">
        <w:rPr>
          <w:rFonts w:ascii="Arial" w:hAnsi="Arial" w:cs="Arial"/>
          <w:szCs w:val="24"/>
        </w:rPr>
        <w:t xml:space="preserve">The restaurant chain was founded in 2006 and had </w:t>
      </w:r>
      <w:r>
        <w:rPr>
          <w:rFonts w:ascii="Arial" w:hAnsi="Arial" w:cs="Arial"/>
          <w:szCs w:val="24"/>
        </w:rPr>
        <w:t>102</w:t>
      </w:r>
      <w:r w:rsidRPr="00D74590">
        <w:rPr>
          <w:rFonts w:ascii="Arial" w:hAnsi="Arial" w:cs="Arial"/>
          <w:szCs w:val="24"/>
        </w:rPr>
        <w:t xml:space="preserve"> outlets across the country as on March 31, 201</w:t>
      </w:r>
      <w:r>
        <w:rPr>
          <w:rFonts w:ascii="Arial" w:hAnsi="Arial" w:cs="Arial"/>
          <w:szCs w:val="24"/>
        </w:rPr>
        <w:t>8</w:t>
      </w:r>
      <w:r w:rsidRPr="00D74590">
        <w:rPr>
          <w:rFonts w:ascii="Arial" w:hAnsi="Arial" w:cs="Arial"/>
          <w:szCs w:val="24"/>
        </w:rPr>
        <w:t>.</w:t>
      </w:r>
      <w:r>
        <w:rPr>
          <w:rFonts w:ascii="Arial" w:hAnsi="Arial" w:cs="Arial"/>
          <w:szCs w:val="24"/>
        </w:rPr>
        <w:t xml:space="preserve"> In order to expand its business operations t</w:t>
      </w:r>
      <w:r w:rsidRPr="00D74590">
        <w:rPr>
          <w:rFonts w:ascii="Arial" w:hAnsi="Arial" w:cs="Arial"/>
          <w:szCs w:val="24"/>
        </w:rPr>
        <w:t xml:space="preserve">he </w:t>
      </w:r>
      <w:r>
        <w:rPr>
          <w:rFonts w:ascii="Arial" w:hAnsi="Arial" w:cs="Arial"/>
          <w:szCs w:val="24"/>
        </w:rPr>
        <w:t xml:space="preserve">company planning for an </w:t>
      </w:r>
      <w:r w:rsidRPr="00D74590">
        <w:rPr>
          <w:rFonts w:ascii="Arial" w:hAnsi="Arial" w:cs="Arial"/>
          <w:szCs w:val="24"/>
        </w:rPr>
        <w:t>IPO compris</w:t>
      </w:r>
      <w:r>
        <w:rPr>
          <w:rFonts w:ascii="Arial" w:hAnsi="Arial" w:cs="Arial"/>
          <w:szCs w:val="24"/>
        </w:rPr>
        <w:t>ing</w:t>
      </w:r>
      <w:r w:rsidRPr="00D74590">
        <w:rPr>
          <w:rFonts w:ascii="Arial" w:hAnsi="Arial" w:cs="Arial"/>
          <w:szCs w:val="24"/>
        </w:rPr>
        <w:t xml:space="preserve"> fresh issue of shares worth up to ₹200 </w:t>
      </w:r>
      <w:proofErr w:type="spellStart"/>
      <w:r w:rsidRPr="00D74590">
        <w:rPr>
          <w:rFonts w:ascii="Arial" w:hAnsi="Arial" w:cs="Arial"/>
          <w:szCs w:val="24"/>
        </w:rPr>
        <w:t>crore</w:t>
      </w:r>
      <w:proofErr w:type="spellEnd"/>
      <w:r w:rsidRPr="00D74590">
        <w:rPr>
          <w:rFonts w:ascii="Arial" w:hAnsi="Arial" w:cs="Arial"/>
          <w:szCs w:val="24"/>
        </w:rPr>
        <w:t>, besides an offer for sale (OFS) of up to 61.79 lakh shares by the promoters. The proceeds were proposed to be used for the chain’s expansion and the repayment of its loans.</w:t>
      </w:r>
      <w:r>
        <w:rPr>
          <w:rFonts w:ascii="Arial" w:hAnsi="Arial" w:cs="Arial"/>
          <w:szCs w:val="24"/>
        </w:rPr>
        <w:t xml:space="preserve"> Assume your firm ‘XYZ Securities’ have been appointed as lead merchant banker to initiate the IPO, in this context answer the following questions.</w:t>
      </w:r>
    </w:p>
    <w:p w:rsidR="0006075E" w:rsidRDefault="0006075E" w:rsidP="0006075E">
      <w:pPr>
        <w:pStyle w:val="ListParagraph"/>
        <w:numPr>
          <w:ilvl w:val="0"/>
          <w:numId w:val="5"/>
        </w:numPr>
        <w:spacing w:line="360" w:lineRule="auto"/>
        <w:jc w:val="both"/>
        <w:rPr>
          <w:rFonts w:ascii="Arial" w:hAnsi="Arial" w:cs="Arial"/>
          <w:lang w:val="en-IN"/>
        </w:rPr>
      </w:pPr>
      <w:r>
        <w:rPr>
          <w:rFonts w:ascii="Arial" w:hAnsi="Arial" w:cs="Arial"/>
          <w:lang w:val="en-IN"/>
        </w:rPr>
        <w:t>Assume the issue is through book building process, in this context answer these questions</w:t>
      </w:r>
    </w:p>
    <w:p w:rsidR="0006075E" w:rsidRDefault="0006075E" w:rsidP="0006075E">
      <w:pPr>
        <w:pStyle w:val="ListParagraph"/>
        <w:numPr>
          <w:ilvl w:val="1"/>
          <w:numId w:val="5"/>
        </w:numPr>
        <w:spacing w:line="360" w:lineRule="auto"/>
        <w:jc w:val="both"/>
        <w:rPr>
          <w:rFonts w:ascii="Arial" w:hAnsi="Arial" w:cs="Arial"/>
          <w:lang w:val="en-IN"/>
        </w:rPr>
      </w:pPr>
      <w:r>
        <w:rPr>
          <w:rFonts w:ascii="Arial" w:hAnsi="Arial" w:cs="Arial"/>
          <w:lang w:val="en-IN"/>
        </w:rPr>
        <w:t>How long usually the issue is open to public? [1M]</w:t>
      </w:r>
    </w:p>
    <w:p w:rsidR="0006075E" w:rsidRDefault="0006075E" w:rsidP="0006075E">
      <w:pPr>
        <w:pStyle w:val="ListParagraph"/>
        <w:numPr>
          <w:ilvl w:val="1"/>
          <w:numId w:val="5"/>
        </w:numPr>
        <w:spacing w:line="360" w:lineRule="auto"/>
        <w:jc w:val="both"/>
        <w:rPr>
          <w:rFonts w:ascii="Arial" w:hAnsi="Arial" w:cs="Arial"/>
          <w:lang w:val="en-IN"/>
        </w:rPr>
      </w:pPr>
      <w:r>
        <w:rPr>
          <w:rFonts w:ascii="Arial" w:hAnsi="Arial" w:cs="Arial"/>
          <w:lang w:val="en-IN"/>
        </w:rPr>
        <w:t>Mention categories of investors who can apply? Also mention the reservation quota available to them [2M]</w:t>
      </w:r>
    </w:p>
    <w:p w:rsidR="0006075E" w:rsidRDefault="0006075E" w:rsidP="0006075E">
      <w:pPr>
        <w:pStyle w:val="ListParagraph"/>
        <w:numPr>
          <w:ilvl w:val="1"/>
          <w:numId w:val="5"/>
        </w:numPr>
        <w:spacing w:line="360" w:lineRule="auto"/>
        <w:jc w:val="both"/>
        <w:rPr>
          <w:rFonts w:ascii="Arial" w:hAnsi="Arial" w:cs="Arial"/>
          <w:lang w:val="en-IN"/>
        </w:rPr>
      </w:pPr>
      <w:r>
        <w:rPr>
          <w:rFonts w:ascii="Arial" w:hAnsi="Arial" w:cs="Arial"/>
          <w:lang w:val="en-IN"/>
        </w:rPr>
        <w:t>What is a floor price, cap price and cut off price? Give example [2M]</w:t>
      </w:r>
    </w:p>
    <w:p w:rsidR="0006075E" w:rsidRDefault="001A329C" w:rsidP="0006075E">
      <w:pPr>
        <w:pStyle w:val="ListParagraph"/>
        <w:numPr>
          <w:ilvl w:val="0"/>
          <w:numId w:val="5"/>
        </w:numPr>
        <w:spacing w:line="360" w:lineRule="auto"/>
        <w:jc w:val="both"/>
        <w:rPr>
          <w:rFonts w:ascii="Arial" w:hAnsi="Arial" w:cs="Arial"/>
          <w:lang w:val="en-IN"/>
        </w:rPr>
      </w:pPr>
      <w:r>
        <w:rPr>
          <w:rFonts w:ascii="Arial" w:hAnsi="Arial" w:cs="Arial"/>
          <w:lang w:val="en-IN"/>
        </w:rPr>
        <w:t xml:space="preserve">State </w:t>
      </w:r>
      <w:r w:rsidR="0006075E">
        <w:rPr>
          <w:rFonts w:ascii="Arial" w:hAnsi="Arial" w:cs="Arial"/>
          <w:lang w:val="en-IN"/>
        </w:rPr>
        <w:t>complete procedure of issuing shares [5M]</w:t>
      </w:r>
    </w:p>
    <w:p w:rsidR="00D347CE" w:rsidRDefault="00D347CE" w:rsidP="0006075E">
      <w:pPr>
        <w:spacing w:line="360" w:lineRule="auto"/>
        <w:jc w:val="both"/>
        <w:rPr>
          <w:rFonts w:ascii="Arial" w:hAnsi="Arial" w:cs="Arial"/>
          <w:lang w:val="en-IN"/>
        </w:rPr>
      </w:pPr>
    </w:p>
    <w:sectPr w:rsidR="00D347CE" w:rsidSect="0006075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25" w:rsidRDefault="00B64125" w:rsidP="00080435">
      <w:pPr>
        <w:spacing w:after="0" w:line="240" w:lineRule="auto"/>
      </w:pPr>
      <w:r>
        <w:separator/>
      </w:r>
    </w:p>
  </w:endnote>
  <w:endnote w:type="continuationSeparator" w:id="0">
    <w:p w:rsidR="00B64125" w:rsidRDefault="00B64125" w:rsidP="0008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35" w:rsidRDefault="00080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35" w:rsidRDefault="000804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35" w:rsidRDefault="00080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25" w:rsidRDefault="00B64125" w:rsidP="00080435">
      <w:pPr>
        <w:spacing w:after="0" w:line="240" w:lineRule="auto"/>
      </w:pPr>
      <w:r>
        <w:separator/>
      </w:r>
    </w:p>
  </w:footnote>
  <w:footnote w:type="continuationSeparator" w:id="0">
    <w:p w:rsidR="00B64125" w:rsidRDefault="00B64125" w:rsidP="00080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35" w:rsidRDefault="00B641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4382" o:spid="_x0000_s2053" type="#_x0000_t136" style="position:absolute;margin-left:0;margin-top:0;width:652.8pt;height:57.6pt;rotation:315;z-index:-251654144;mso-position-horizontal:center;mso-position-horizontal-relative:margin;mso-position-vertical:center;mso-position-vertical-relative:margin" o:allowincell="f" fillcolor="gray [1629]" stroked="f">
          <v:textpath style="font-family:&quot;Calibri&quot;;font-size:1pt" string="END SEMESTER EXAMINATION,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35" w:rsidRDefault="00B641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4383" o:spid="_x0000_s2054" type="#_x0000_t136" style="position:absolute;margin-left:0;margin-top:0;width:652.8pt;height:57.6pt;rotation:315;z-index:-251652096;mso-position-horizontal:center;mso-position-horizontal-relative:margin;mso-position-vertical:center;mso-position-vertical-relative:margin" o:allowincell="f" fillcolor="gray [1629]" stroked="f">
          <v:textpath style="font-family:&quot;Calibri&quot;;font-size:1pt" string="END SEMESTER EXAMINATION,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35" w:rsidRDefault="00B641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4381" o:spid="_x0000_s2052" type="#_x0000_t136" style="position:absolute;margin-left:0;margin-top:0;width:652.8pt;height:57.6pt;rotation:315;z-index:-251656192;mso-position-horizontal:center;mso-position-horizontal-relative:margin;mso-position-vertical:center;mso-position-vertical-relative:margin" o:allowincell="f" fillcolor="gray [1629]" stroked="f">
          <v:textpath style="font-family:&quot;Calibri&quot;;font-size:1pt" string="END SEMESTER EXAMINATION,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979"/>
    <w:multiLevelType w:val="hybridMultilevel"/>
    <w:tmpl w:val="0A723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D7993"/>
    <w:multiLevelType w:val="hybridMultilevel"/>
    <w:tmpl w:val="8B58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C5174"/>
    <w:multiLevelType w:val="hybridMultilevel"/>
    <w:tmpl w:val="0C28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27251"/>
    <w:multiLevelType w:val="hybridMultilevel"/>
    <w:tmpl w:val="46C42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53AFB"/>
    <w:multiLevelType w:val="hybridMultilevel"/>
    <w:tmpl w:val="AA44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4C74"/>
    <w:rsid w:val="0006075E"/>
    <w:rsid w:val="00072585"/>
    <w:rsid w:val="00080435"/>
    <w:rsid w:val="0008420D"/>
    <w:rsid w:val="001315D1"/>
    <w:rsid w:val="001A329C"/>
    <w:rsid w:val="00287A2B"/>
    <w:rsid w:val="003308B0"/>
    <w:rsid w:val="003C7BD5"/>
    <w:rsid w:val="00536260"/>
    <w:rsid w:val="00575136"/>
    <w:rsid w:val="005C3B75"/>
    <w:rsid w:val="007A44CD"/>
    <w:rsid w:val="007E75BA"/>
    <w:rsid w:val="00886AA1"/>
    <w:rsid w:val="008C768B"/>
    <w:rsid w:val="009A4C74"/>
    <w:rsid w:val="009F31C5"/>
    <w:rsid w:val="00AA42CF"/>
    <w:rsid w:val="00B51D68"/>
    <w:rsid w:val="00B64125"/>
    <w:rsid w:val="00BA6631"/>
    <w:rsid w:val="00BB2419"/>
    <w:rsid w:val="00CF0525"/>
    <w:rsid w:val="00D347CE"/>
    <w:rsid w:val="00D97F33"/>
    <w:rsid w:val="00DD1DC6"/>
    <w:rsid w:val="00F16078"/>
    <w:rsid w:val="00F93E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D16C201-97DF-420C-A9C7-F540D279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260"/>
    <w:pPr>
      <w:ind w:left="720"/>
      <w:contextualSpacing/>
    </w:pPr>
  </w:style>
  <w:style w:type="paragraph" w:styleId="NormalWeb">
    <w:name w:val="Normal (Web)"/>
    <w:basedOn w:val="Normal"/>
    <w:uiPriority w:val="99"/>
    <w:semiHidden/>
    <w:unhideWhenUsed/>
    <w:rsid w:val="00CF052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semiHidden/>
    <w:unhideWhenUsed/>
    <w:rsid w:val="000804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0435"/>
  </w:style>
  <w:style w:type="paragraph" w:styleId="Footer">
    <w:name w:val="footer"/>
    <w:basedOn w:val="Normal"/>
    <w:link w:val="FooterChar"/>
    <w:uiPriority w:val="99"/>
    <w:semiHidden/>
    <w:unhideWhenUsed/>
    <w:rsid w:val="000804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N</dc:creator>
  <cp:keywords/>
  <dc:description/>
  <cp:lastModifiedBy>LIBDL-13</cp:lastModifiedBy>
  <cp:revision>12</cp:revision>
  <cp:lastPrinted>2018-03-23T04:40:00Z</cp:lastPrinted>
  <dcterms:created xsi:type="dcterms:W3CDTF">2018-01-28T09:29:00Z</dcterms:created>
  <dcterms:modified xsi:type="dcterms:W3CDTF">2022-05-31T06:55:00Z</dcterms:modified>
</cp:coreProperties>
</file>