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A1" w:rsidRDefault="008B58A1">
      <w:r w:rsidRPr="008B58A1">
        <w:rPr>
          <w:noProof/>
          <w:lang w:val="en-US" w:eastAsia="en-US"/>
        </w:rPr>
        <w:drawing>
          <wp:inline distT="0" distB="0" distL="0" distR="0">
            <wp:extent cx="842596" cy="7913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596" cy="791308"/>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inline>
        </w:drawing>
      </w:r>
      <w:r>
        <w:tab/>
      </w:r>
      <w:r>
        <w:tab/>
      </w:r>
      <w:r>
        <w:tab/>
      </w:r>
      <w:r>
        <w:tab/>
      </w:r>
      <w:r>
        <w:tab/>
      </w:r>
      <w:r>
        <w:tab/>
      </w:r>
      <w:r>
        <w:tab/>
      </w:r>
      <w:r w:rsidR="004724C9" w:rsidRPr="004724C9">
        <w:rPr>
          <w:noProof/>
        </w:rPr>
      </w:r>
      <w:r w:rsidR="004724C9">
        <w:rPr>
          <w:noProof/>
        </w:rPr>
        <w:pict>
          <v:shapetype id="_x0000_t202" coordsize="21600,21600" o:spt="202" path="m,l,21600r21600,l21600,xe">
            <v:stroke joinstyle="miter"/>
            <v:path gradientshapeok="t" o:connecttype="rect"/>
          </v:shapetype>
          <v:shape id="Text Box 4" o:spid="_x0000_s1026" type="#_x0000_t202" style="width:148.85pt;height:5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">
            <v:textbox>
              <w:txbxContent>
                <w:p w:rsidR="00F30558" w:rsidRDefault="00F30558" w:rsidP="00F30558">
                  <w:pPr>
                    <w:pStyle w:val="NormalWeb"/>
                    <w:spacing w:before="0" w:beforeAutospacing="0" w:after="0" w:afterAutospacing="0"/>
                  </w:pPr>
                  <w:r>
                    <w:rPr>
                      <w:rFonts w:ascii="Calibri" w:hAnsi="Calibri" w:cs="Calibri"/>
                      <w:color w:val="000000"/>
                      <w:sz w:val="22"/>
                      <w:szCs w:val="22"/>
                    </w:rPr>
                    <w:t>Register Number:</w:t>
                  </w:r>
                </w:p>
                <w:p w:rsidR="00F30558" w:rsidRDefault="00F30558" w:rsidP="00F30558">
                  <w:pPr>
                    <w:pStyle w:val="NormalWeb"/>
                    <w:spacing w:before="0" w:beforeAutospacing="0" w:after="0" w:afterAutospacing="0"/>
                  </w:pPr>
                  <w:r>
                    <w:rPr>
                      <w:rFonts w:ascii="Calibri" w:hAnsi="Calibri" w:cs="Calibri"/>
                      <w:color w:val="000000"/>
                      <w:sz w:val="22"/>
                      <w:szCs w:val="22"/>
                    </w:rPr>
                    <w:t>Date: XX/10/2019</w:t>
                  </w:r>
                </w:p>
              </w:txbxContent>
            </v:textbox>
            <w10:wrap type="none"/>
            <w10:anchorlock/>
          </v:shape>
        </w:pict>
      </w:r>
      <w:r>
        <w:tab/>
      </w:r>
    </w:p>
    <w:p w:rsidR="003B0294" w:rsidRPr="00B026B4" w:rsidRDefault="008B58A1" w:rsidP="00B026B4">
      <w:pPr>
        <w:jc w:val="center"/>
        <w:rPr>
          <w:rFonts w:ascii="Arial" w:hAnsi="Arial" w:cs="Arial"/>
          <w:sz w:val="24"/>
          <w:szCs w:val="24"/>
        </w:rPr>
      </w:pPr>
      <w:r w:rsidRPr="00B026B4">
        <w:rPr>
          <w:rFonts w:ascii="Arial" w:hAnsi="Arial" w:cs="Arial"/>
          <w:sz w:val="24"/>
          <w:szCs w:val="24"/>
        </w:rPr>
        <w:t>ST. JOSEPH’S COLLEGE (AUTONOMOUS), BANGALORE-27</w:t>
      </w:r>
    </w:p>
    <w:p w:rsidR="008B58A1" w:rsidRPr="00B026B4" w:rsidRDefault="00B557A7" w:rsidP="00B026B4">
      <w:pPr>
        <w:jc w:val="center"/>
        <w:rPr>
          <w:rFonts w:ascii="Arial" w:hAnsi="Arial" w:cs="Arial"/>
          <w:sz w:val="24"/>
          <w:szCs w:val="24"/>
        </w:rPr>
      </w:pPr>
      <w:r>
        <w:rPr>
          <w:rFonts w:ascii="Arial" w:hAnsi="Arial" w:cs="Arial"/>
          <w:sz w:val="24"/>
          <w:szCs w:val="24"/>
        </w:rPr>
        <w:t>B</w:t>
      </w:r>
      <w:r w:rsidR="00E74C09">
        <w:rPr>
          <w:rFonts w:ascii="Arial" w:hAnsi="Arial" w:cs="Arial"/>
          <w:sz w:val="24"/>
          <w:szCs w:val="24"/>
        </w:rPr>
        <w:t>BA</w:t>
      </w:r>
      <w:r w:rsidR="003D777F">
        <w:rPr>
          <w:rFonts w:ascii="Arial" w:hAnsi="Arial" w:cs="Arial"/>
          <w:sz w:val="24"/>
          <w:szCs w:val="24"/>
        </w:rPr>
        <w:t xml:space="preserve"> Regular</w:t>
      </w:r>
      <w:r w:rsidR="000C0338">
        <w:rPr>
          <w:rFonts w:ascii="Arial" w:hAnsi="Arial" w:cs="Arial"/>
          <w:sz w:val="24"/>
          <w:szCs w:val="24"/>
        </w:rPr>
        <w:t xml:space="preserve"> - </w:t>
      </w:r>
      <w:r w:rsidR="00E74C09">
        <w:rPr>
          <w:rFonts w:ascii="Arial" w:hAnsi="Arial" w:cs="Arial"/>
          <w:sz w:val="24"/>
          <w:szCs w:val="24"/>
        </w:rPr>
        <w:t>I</w:t>
      </w:r>
      <w:r w:rsidR="000C0338">
        <w:rPr>
          <w:rFonts w:ascii="Arial" w:hAnsi="Arial" w:cs="Arial"/>
          <w:sz w:val="24"/>
          <w:szCs w:val="24"/>
        </w:rPr>
        <w:t>I</w:t>
      </w:r>
      <w:r w:rsidR="008B58A1" w:rsidRPr="00B026B4">
        <w:rPr>
          <w:rFonts w:ascii="Arial" w:hAnsi="Arial" w:cs="Arial"/>
          <w:sz w:val="24"/>
          <w:szCs w:val="24"/>
        </w:rPr>
        <w:t xml:space="preserve"> SEMESTER</w:t>
      </w:r>
    </w:p>
    <w:p w:rsidR="008B58A1" w:rsidRPr="00B026B4" w:rsidRDefault="008B58A1" w:rsidP="00B026B4">
      <w:pPr>
        <w:jc w:val="center"/>
        <w:rPr>
          <w:rFonts w:ascii="Arial" w:hAnsi="Arial" w:cs="Arial"/>
          <w:sz w:val="24"/>
          <w:szCs w:val="24"/>
        </w:rPr>
      </w:pPr>
      <w:r w:rsidRPr="00B026B4">
        <w:rPr>
          <w:rFonts w:ascii="Arial" w:hAnsi="Arial" w:cs="Arial"/>
          <w:sz w:val="24"/>
          <w:szCs w:val="24"/>
        </w:rPr>
        <w:t xml:space="preserve">SEMESTER EXAMINATION: </w:t>
      </w:r>
      <w:r w:rsidR="00954EE6">
        <w:rPr>
          <w:rFonts w:ascii="Arial" w:hAnsi="Arial" w:cs="Arial"/>
          <w:sz w:val="24"/>
          <w:szCs w:val="24"/>
        </w:rPr>
        <w:t xml:space="preserve">APRIL </w:t>
      </w:r>
      <w:r w:rsidR="00954EE6" w:rsidRPr="00B026B4">
        <w:rPr>
          <w:rFonts w:ascii="Arial" w:hAnsi="Arial" w:cs="Arial"/>
          <w:sz w:val="24"/>
          <w:szCs w:val="24"/>
        </w:rPr>
        <w:t>2020</w:t>
      </w:r>
    </w:p>
    <w:p w:rsidR="008B58A1" w:rsidRPr="00B026B4" w:rsidRDefault="00E74C09" w:rsidP="00B026B4">
      <w:pPr>
        <w:jc w:val="center"/>
        <w:rPr>
          <w:rFonts w:ascii="Arial" w:hAnsi="Arial" w:cs="Arial"/>
          <w:sz w:val="24"/>
          <w:szCs w:val="24"/>
        </w:rPr>
      </w:pPr>
      <w:r w:rsidRPr="00E74C09">
        <w:rPr>
          <w:rFonts w:ascii="Arial" w:hAnsi="Arial" w:cs="Arial"/>
          <w:sz w:val="24"/>
          <w:szCs w:val="24"/>
        </w:rPr>
        <w:t>BBA 2319</w:t>
      </w:r>
      <w:r w:rsidR="00E25853">
        <w:rPr>
          <w:rFonts w:ascii="Arial" w:hAnsi="Arial" w:cs="Arial"/>
          <w:sz w:val="24"/>
          <w:szCs w:val="24"/>
        </w:rPr>
        <w:t xml:space="preserve">– </w:t>
      </w:r>
      <w:r>
        <w:rPr>
          <w:rFonts w:ascii="Arial" w:hAnsi="Arial" w:cs="Arial"/>
          <w:sz w:val="24"/>
          <w:szCs w:val="24"/>
        </w:rPr>
        <w:t>Quantitative Techniques - II</w:t>
      </w:r>
    </w:p>
    <w:p w:rsidR="008B58A1" w:rsidRPr="00B026B4" w:rsidRDefault="008B58A1" w:rsidP="00B026B4">
      <w:pPr>
        <w:jc w:val="center"/>
        <w:rPr>
          <w:rFonts w:ascii="Arial" w:hAnsi="Arial" w:cs="Arial"/>
          <w:sz w:val="24"/>
          <w:szCs w:val="24"/>
        </w:rPr>
      </w:pPr>
      <w:r w:rsidRPr="00B026B4">
        <w:rPr>
          <w:rFonts w:ascii="Arial" w:hAnsi="Arial" w:cs="Arial"/>
          <w:sz w:val="24"/>
          <w:szCs w:val="24"/>
        </w:rPr>
        <w:t>Time- 2 1/</w:t>
      </w:r>
      <w:proofErr w:type="gramStart"/>
      <w:r w:rsidRPr="00B026B4">
        <w:rPr>
          <w:rFonts w:ascii="Arial" w:hAnsi="Arial" w:cs="Arial"/>
          <w:sz w:val="24"/>
          <w:szCs w:val="24"/>
        </w:rPr>
        <w:t>2  hrs</w:t>
      </w:r>
      <w:proofErr w:type="gramEnd"/>
      <w:r w:rsidRPr="00B026B4">
        <w:rPr>
          <w:rFonts w:ascii="Arial" w:hAnsi="Arial" w:cs="Arial"/>
          <w:sz w:val="24"/>
          <w:szCs w:val="24"/>
        </w:rPr>
        <w:tab/>
      </w:r>
      <w:r w:rsidRPr="00B026B4">
        <w:rPr>
          <w:rFonts w:ascii="Arial" w:hAnsi="Arial" w:cs="Arial"/>
          <w:sz w:val="24"/>
          <w:szCs w:val="24"/>
        </w:rPr>
        <w:tab/>
      </w:r>
      <w:r w:rsidRPr="00B026B4">
        <w:rPr>
          <w:rFonts w:ascii="Arial" w:hAnsi="Arial" w:cs="Arial"/>
          <w:sz w:val="24"/>
          <w:szCs w:val="24"/>
        </w:rPr>
        <w:tab/>
        <w:t>Max Marks-70</w:t>
      </w:r>
    </w:p>
    <w:p w:rsidR="008B58A1" w:rsidRPr="00B026B4" w:rsidRDefault="008B58A1" w:rsidP="00B026B4">
      <w:pPr>
        <w:jc w:val="center"/>
        <w:rPr>
          <w:rFonts w:ascii="Arial" w:hAnsi="Arial" w:cs="Arial"/>
          <w:sz w:val="24"/>
          <w:szCs w:val="24"/>
        </w:rPr>
      </w:pPr>
      <w:r w:rsidRPr="00B026B4">
        <w:rPr>
          <w:rFonts w:ascii="Arial" w:hAnsi="Arial" w:cs="Arial"/>
          <w:sz w:val="24"/>
          <w:szCs w:val="24"/>
        </w:rPr>
        <w:t>This paper contains</w:t>
      </w:r>
      <w:r w:rsidR="003D777F">
        <w:rPr>
          <w:rFonts w:ascii="Arial" w:hAnsi="Arial" w:cs="Arial"/>
          <w:sz w:val="24"/>
          <w:szCs w:val="24"/>
        </w:rPr>
        <w:t xml:space="preserve"> </w:t>
      </w:r>
      <w:bookmarkStart w:id="0" w:name="_GoBack"/>
      <w:bookmarkEnd w:id="0"/>
      <w:r w:rsidR="00FE6A36">
        <w:rPr>
          <w:rFonts w:ascii="Arial" w:hAnsi="Arial" w:cs="Arial"/>
          <w:sz w:val="24"/>
          <w:szCs w:val="24"/>
        </w:rPr>
        <w:t>4</w:t>
      </w:r>
      <w:r w:rsidR="003D777F">
        <w:rPr>
          <w:rFonts w:ascii="Arial" w:hAnsi="Arial" w:cs="Arial"/>
          <w:sz w:val="24"/>
          <w:szCs w:val="24"/>
        </w:rPr>
        <w:t xml:space="preserve"> </w:t>
      </w:r>
      <w:r w:rsidRPr="00B026B4">
        <w:rPr>
          <w:rFonts w:ascii="Arial" w:hAnsi="Arial" w:cs="Arial"/>
          <w:sz w:val="24"/>
          <w:szCs w:val="24"/>
        </w:rPr>
        <w:t>printed pages and four parts</w:t>
      </w:r>
    </w:p>
    <w:p w:rsidR="008B58A1" w:rsidRPr="00B301F7" w:rsidRDefault="00B301F7" w:rsidP="00B026B4">
      <w:pPr>
        <w:jc w:val="center"/>
        <w:rPr>
          <w:rFonts w:ascii="Arial" w:hAnsi="Arial" w:cs="Arial"/>
          <w:b/>
          <w:sz w:val="24"/>
          <w:szCs w:val="24"/>
        </w:rPr>
      </w:pPr>
      <w:r w:rsidRPr="00B301F7">
        <w:rPr>
          <w:rFonts w:ascii="Arial" w:hAnsi="Arial" w:cs="Arial"/>
          <w:b/>
          <w:sz w:val="24"/>
          <w:szCs w:val="24"/>
        </w:rPr>
        <w:t>Section</w:t>
      </w:r>
      <w:r w:rsidR="008B58A1" w:rsidRPr="00B301F7">
        <w:rPr>
          <w:rFonts w:ascii="Arial" w:hAnsi="Arial" w:cs="Arial"/>
          <w:b/>
          <w:sz w:val="24"/>
          <w:szCs w:val="24"/>
        </w:rPr>
        <w:t xml:space="preserve"> A</w:t>
      </w:r>
    </w:p>
    <w:p w:rsidR="008B58A1" w:rsidRPr="00B301F7" w:rsidRDefault="00B301F7">
      <w:pPr>
        <w:rPr>
          <w:rFonts w:ascii="Arial" w:hAnsi="Arial" w:cs="Arial"/>
          <w:b/>
          <w:sz w:val="24"/>
          <w:szCs w:val="24"/>
        </w:rPr>
      </w:pPr>
      <w:r w:rsidRPr="00B301F7">
        <w:rPr>
          <w:rFonts w:ascii="Arial" w:hAnsi="Arial" w:cs="Arial"/>
          <w:b/>
          <w:sz w:val="24"/>
          <w:szCs w:val="24"/>
        </w:rPr>
        <w:t>Answer any five of the following</w:t>
      </w:r>
      <w:r w:rsidR="00DB11C7" w:rsidRPr="00B301F7">
        <w:rPr>
          <w:rFonts w:ascii="Arial" w:hAnsi="Arial" w:cs="Arial"/>
          <w:b/>
          <w:sz w:val="24"/>
          <w:szCs w:val="24"/>
        </w:rPr>
        <w:tab/>
      </w:r>
      <w:r w:rsidR="00DB11C7" w:rsidRPr="00B301F7">
        <w:rPr>
          <w:rFonts w:ascii="Arial" w:hAnsi="Arial" w:cs="Arial"/>
          <w:b/>
          <w:sz w:val="24"/>
          <w:szCs w:val="24"/>
        </w:rPr>
        <w:tab/>
      </w:r>
      <w:r w:rsidR="00DB11C7" w:rsidRPr="00B301F7">
        <w:rPr>
          <w:rFonts w:ascii="Arial" w:hAnsi="Arial" w:cs="Arial"/>
          <w:b/>
          <w:sz w:val="24"/>
          <w:szCs w:val="24"/>
        </w:rPr>
        <w:tab/>
      </w:r>
      <w:r w:rsidR="00DB11C7" w:rsidRPr="00B301F7">
        <w:rPr>
          <w:rFonts w:ascii="Arial" w:hAnsi="Arial" w:cs="Arial"/>
          <w:b/>
          <w:sz w:val="24"/>
          <w:szCs w:val="24"/>
        </w:rPr>
        <w:tab/>
      </w:r>
      <w:r w:rsidR="00B026B4" w:rsidRPr="00B301F7">
        <w:rPr>
          <w:rFonts w:ascii="Arial" w:hAnsi="Arial" w:cs="Arial"/>
          <w:b/>
          <w:sz w:val="24"/>
          <w:szCs w:val="24"/>
        </w:rPr>
        <w:tab/>
      </w:r>
      <w:r w:rsidR="00B026B4" w:rsidRPr="00B301F7">
        <w:rPr>
          <w:rFonts w:ascii="Arial" w:hAnsi="Arial" w:cs="Arial"/>
          <w:b/>
          <w:sz w:val="24"/>
          <w:szCs w:val="24"/>
        </w:rPr>
        <w:tab/>
      </w:r>
      <w:r w:rsidR="00E25853" w:rsidRPr="00B301F7">
        <w:rPr>
          <w:rFonts w:ascii="Arial" w:hAnsi="Arial" w:cs="Arial"/>
          <w:b/>
          <w:sz w:val="24"/>
          <w:szCs w:val="24"/>
        </w:rPr>
        <w:t>5 x 2 = 1</w:t>
      </w:r>
      <w:r w:rsidR="00DB11C7" w:rsidRPr="00B301F7">
        <w:rPr>
          <w:rFonts w:ascii="Arial" w:hAnsi="Arial" w:cs="Arial"/>
          <w:b/>
          <w:sz w:val="24"/>
          <w:szCs w:val="24"/>
        </w:rPr>
        <w:t>0</w:t>
      </w:r>
    </w:p>
    <w:p w:rsidR="00356E33" w:rsidRPr="00356E33" w:rsidRDefault="0063038E" w:rsidP="00680264">
      <w:pPr>
        <w:pStyle w:val="ListParagraph"/>
        <w:numPr>
          <w:ilvl w:val="0"/>
          <w:numId w:val="1"/>
        </w:numPr>
        <w:autoSpaceDE w:val="0"/>
        <w:autoSpaceDN w:val="0"/>
        <w:adjustRightInd w:val="0"/>
        <w:spacing w:before="120" w:after="120" w:line="240" w:lineRule="auto"/>
        <w:ind w:left="714" w:hanging="357"/>
        <w:contextualSpacing w:val="0"/>
        <w:rPr>
          <w:rFonts w:ascii="TTE1650008t00" w:hAnsi="TTE1650008t00" w:cs="TTE1650008t00"/>
        </w:rPr>
      </w:pPr>
      <w:r>
        <w:rPr>
          <w:rFonts w:ascii="Arial" w:hAnsi="Arial" w:cs="Arial"/>
        </w:rPr>
        <w:t>List out two applications of Index Numbers.</w:t>
      </w:r>
    </w:p>
    <w:p w:rsidR="006E0BC7" w:rsidRPr="00B026B4" w:rsidRDefault="00475FD1" w:rsidP="00680264">
      <w:pPr>
        <w:pStyle w:val="ListParagraph"/>
        <w:numPr>
          <w:ilvl w:val="0"/>
          <w:numId w:val="1"/>
        </w:numPr>
        <w:spacing w:before="120" w:after="120" w:line="240" w:lineRule="auto"/>
        <w:ind w:left="714" w:hanging="357"/>
        <w:contextualSpacing w:val="0"/>
        <w:rPr>
          <w:rFonts w:ascii="Arial" w:hAnsi="Arial" w:cs="Arial"/>
        </w:rPr>
      </w:pPr>
      <w:r>
        <w:rPr>
          <w:rFonts w:ascii="Arial" w:hAnsi="Arial" w:cs="Arial"/>
        </w:rPr>
        <w:t xml:space="preserve">What is the purpose of Time Series </w:t>
      </w:r>
      <w:r w:rsidR="00356E33">
        <w:rPr>
          <w:rFonts w:ascii="Arial" w:hAnsi="Arial" w:cs="Arial"/>
        </w:rPr>
        <w:t>.</w:t>
      </w:r>
      <w:r>
        <w:rPr>
          <w:rFonts w:ascii="Arial" w:hAnsi="Arial" w:cs="Arial"/>
        </w:rPr>
        <w:t>Analysis?</w:t>
      </w:r>
    </w:p>
    <w:p w:rsidR="004A5730" w:rsidRPr="004A5730" w:rsidRDefault="00906955" w:rsidP="00680264">
      <w:pPr>
        <w:pStyle w:val="ListParagraph"/>
        <w:numPr>
          <w:ilvl w:val="0"/>
          <w:numId w:val="1"/>
        </w:numPr>
        <w:autoSpaceDE w:val="0"/>
        <w:autoSpaceDN w:val="0"/>
        <w:adjustRightInd w:val="0"/>
        <w:spacing w:before="120" w:after="120" w:line="240" w:lineRule="auto"/>
        <w:ind w:left="714" w:hanging="357"/>
        <w:contextualSpacing w:val="0"/>
        <w:rPr>
          <w:rFonts w:ascii="Arial" w:hAnsi="Arial" w:cs="Arial"/>
        </w:rPr>
      </w:pPr>
      <w:r>
        <w:rPr>
          <w:rFonts w:ascii="Arial" w:hAnsi="Arial" w:cs="Arial"/>
        </w:rPr>
        <w:t>Write any two limitations of Statistics.</w:t>
      </w:r>
    </w:p>
    <w:p w:rsidR="00356E33" w:rsidRDefault="00E4007F" w:rsidP="00680264">
      <w:pPr>
        <w:pStyle w:val="ListParagraph"/>
        <w:numPr>
          <w:ilvl w:val="0"/>
          <w:numId w:val="1"/>
        </w:numPr>
        <w:autoSpaceDE w:val="0"/>
        <w:autoSpaceDN w:val="0"/>
        <w:adjustRightInd w:val="0"/>
        <w:spacing w:before="120" w:after="120" w:line="240" w:lineRule="auto"/>
        <w:ind w:left="714" w:hanging="357"/>
        <w:contextualSpacing w:val="0"/>
        <w:jc w:val="both"/>
        <w:rPr>
          <w:rFonts w:ascii="Arial" w:hAnsi="Arial" w:cs="Arial"/>
        </w:rPr>
      </w:pPr>
      <w:r>
        <w:rPr>
          <w:rFonts w:ascii="Arial" w:hAnsi="Arial" w:cs="Arial"/>
        </w:rPr>
        <w:t>What is meant</w:t>
      </w:r>
      <w:r w:rsidR="003D777F">
        <w:rPr>
          <w:rFonts w:ascii="Arial" w:hAnsi="Arial" w:cs="Arial"/>
        </w:rPr>
        <w:t xml:space="preserve"> by nonsense correlation? Give an</w:t>
      </w:r>
      <w:r>
        <w:rPr>
          <w:rFonts w:ascii="Arial" w:hAnsi="Arial" w:cs="Arial"/>
        </w:rPr>
        <w:t xml:space="preserve"> example.</w:t>
      </w:r>
    </w:p>
    <w:p w:rsidR="00595691" w:rsidRDefault="005B1CE8" w:rsidP="00680264">
      <w:pPr>
        <w:pStyle w:val="ListParagraph"/>
        <w:numPr>
          <w:ilvl w:val="0"/>
          <w:numId w:val="1"/>
        </w:numPr>
        <w:spacing w:before="120" w:after="120" w:line="240" w:lineRule="auto"/>
        <w:ind w:left="714" w:hanging="357"/>
        <w:contextualSpacing w:val="0"/>
        <w:rPr>
          <w:rFonts w:ascii="Arial" w:hAnsi="Arial" w:cs="Arial"/>
        </w:rPr>
      </w:pPr>
      <w:r>
        <w:rPr>
          <w:rFonts w:ascii="Arial" w:hAnsi="Arial" w:cs="Arial"/>
        </w:rPr>
        <w:t>Distinguish between primary and secondary data</w:t>
      </w:r>
      <w:r w:rsidR="003D777F">
        <w:rPr>
          <w:rFonts w:ascii="Arial" w:hAnsi="Arial" w:cs="Arial"/>
        </w:rPr>
        <w:t>.</w:t>
      </w:r>
    </w:p>
    <w:p w:rsidR="003D777F" w:rsidRPr="00356E33" w:rsidRDefault="003D777F" w:rsidP="003D777F">
      <w:pPr>
        <w:pStyle w:val="ListParagraph"/>
        <w:numPr>
          <w:ilvl w:val="0"/>
          <w:numId w:val="1"/>
        </w:numPr>
        <w:autoSpaceDE w:val="0"/>
        <w:autoSpaceDN w:val="0"/>
        <w:adjustRightInd w:val="0"/>
        <w:spacing w:before="120" w:after="120" w:line="288" w:lineRule="auto"/>
        <w:ind w:left="714" w:hanging="357"/>
        <w:contextualSpacing w:val="0"/>
        <w:jc w:val="both"/>
        <w:rPr>
          <w:rFonts w:ascii="Arial" w:hAnsi="Arial" w:cs="Arial"/>
        </w:rPr>
      </w:pPr>
      <w:r>
        <w:rPr>
          <w:rFonts w:ascii="Arial" w:hAnsi="Arial" w:cs="Arial"/>
        </w:rPr>
        <w:t>There are two factories of an establishment employing 100 and 80 workers respectively. If the arithmetic means of the daily wages paid by the two factories are Rs, 275 and Rs, 225 respectively, find the arithmetic mean of the salaries of the workers of the establishment as a whole.</w:t>
      </w:r>
    </w:p>
    <w:p w:rsidR="003D777F" w:rsidRPr="00595691" w:rsidRDefault="003D777F" w:rsidP="003D777F">
      <w:pPr>
        <w:pStyle w:val="ListParagraph"/>
        <w:spacing w:before="120" w:after="120" w:line="240" w:lineRule="auto"/>
        <w:ind w:left="714"/>
        <w:contextualSpacing w:val="0"/>
        <w:rPr>
          <w:rFonts w:ascii="Arial" w:hAnsi="Arial" w:cs="Arial"/>
        </w:rPr>
      </w:pPr>
    </w:p>
    <w:p w:rsidR="00590FBD" w:rsidRPr="00590FBD" w:rsidRDefault="00590FBD" w:rsidP="004A5730">
      <w:pPr>
        <w:pStyle w:val="ListParagraph"/>
        <w:rPr>
          <w:rFonts w:ascii="Arial" w:hAnsi="Arial" w:cs="Arial"/>
        </w:rPr>
      </w:pPr>
    </w:p>
    <w:p w:rsidR="00DB11C7" w:rsidRPr="009512B5" w:rsidRDefault="009512B5" w:rsidP="00B026B4">
      <w:pPr>
        <w:jc w:val="center"/>
        <w:rPr>
          <w:rFonts w:ascii="Arial" w:hAnsi="Arial" w:cs="Arial"/>
          <w:b/>
          <w:sz w:val="24"/>
          <w:szCs w:val="24"/>
        </w:rPr>
      </w:pPr>
      <w:r w:rsidRPr="009512B5">
        <w:rPr>
          <w:rFonts w:ascii="Arial" w:hAnsi="Arial" w:cs="Arial"/>
          <w:b/>
          <w:sz w:val="24"/>
          <w:szCs w:val="24"/>
        </w:rPr>
        <w:t>Section</w:t>
      </w:r>
      <w:r w:rsidR="003D777F">
        <w:rPr>
          <w:rFonts w:ascii="Arial" w:hAnsi="Arial" w:cs="Arial"/>
          <w:b/>
          <w:sz w:val="24"/>
          <w:szCs w:val="24"/>
        </w:rPr>
        <w:t xml:space="preserve"> </w:t>
      </w:r>
      <w:r w:rsidR="00316573" w:rsidRPr="009512B5">
        <w:rPr>
          <w:rFonts w:ascii="Arial" w:hAnsi="Arial" w:cs="Arial"/>
          <w:b/>
          <w:sz w:val="24"/>
          <w:szCs w:val="24"/>
        </w:rPr>
        <w:t>B</w:t>
      </w:r>
    </w:p>
    <w:p w:rsidR="00DB11C7" w:rsidRPr="009512B5" w:rsidRDefault="00B301F7" w:rsidP="00DB11C7">
      <w:pPr>
        <w:rPr>
          <w:rFonts w:ascii="Arial" w:hAnsi="Arial" w:cs="Arial"/>
          <w:b/>
        </w:rPr>
      </w:pPr>
      <w:r w:rsidRPr="009512B5">
        <w:rPr>
          <w:rFonts w:ascii="Arial" w:hAnsi="Arial" w:cs="Arial"/>
          <w:b/>
          <w:sz w:val="24"/>
          <w:szCs w:val="24"/>
        </w:rPr>
        <w:t>Answer any three of the following</w:t>
      </w:r>
      <w:r w:rsidRPr="009512B5">
        <w:rPr>
          <w:rFonts w:ascii="Arial" w:hAnsi="Arial" w:cs="Arial"/>
          <w:b/>
          <w:sz w:val="24"/>
          <w:szCs w:val="24"/>
        </w:rPr>
        <w:tab/>
      </w:r>
      <w:r w:rsidR="00DB11C7" w:rsidRPr="009512B5">
        <w:rPr>
          <w:rFonts w:ascii="Arial" w:hAnsi="Arial" w:cs="Arial"/>
          <w:b/>
        </w:rPr>
        <w:tab/>
      </w:r>
      <w:r w:rsidR="00DB11C7" w:rsidRPr="009512B5">
        <w:rPr>
          <w:rFonts w:ascii="Arial" w:hAnsi="Arial" w:cs="Arial"/>
          <w:b/>
        </w:rPr>
        <w:tab/>
      </w:r>
      <w:r w:rsidR="00DB11C7" w:rsidRPr="009512B5">
        <w:rPr>
          <w:rFonts w:ascii="Arial" w:hAnsi="Arial" w:cs="Arial"/>
          <w:b/>
        </w:rPr>
        <w:tab/>
      </w:r>
      <w:r w:rsidR="00B026B4" w:rsidRPr="009512B5">
        <w:rPr>
          <w:rFonts w:ascii="Arial" w:hAnsi="Arial" w:cs="Arial"/>
          <w:b/>
        </w:rPr>
        <w:tab/>
      </w:r>
      <w:r w:rsidR="00B026B4" w:rsidRPr="009512B5">
        <w:rPr>
          <w:rFonts w:ascii="Arial" w:hAnsi="Arial" w:cs="Arial"/>
          <w:b/>
        </w:rPr>
        <w:tab/>
      </w:r>
      <w:r w:rsidR="00DB11C7" w:rsidRPr="009512B5">
        <w:rPr>
          <w:rFonts w:ascii="Arial" w:hAnsi="Arial" w:cs="Arial"/>
          <w:b/>
        </w:rPr>
        <w:t>3 X 5 = 15</w:t>
      </w:r>
    </w:p>
    <w:p w:rsidR="001F5F9E" w:rsidRPr="009512B5" w:rsidRDefault="001F5F9E" w:rsidP="009512B5">
      <w:pPr>
        <w:pStyle w:val="ListParagraph"/>
        <w:numPr>
          <w:ilvl w:val="0"/>
          <w:numId w:val="1"/>
        </w:numPr>
        <w:rPr>
          <w:rFonts w:ascii="Arial" w:hAnsi="Arial" w:cs="Arial"/>
        </w:rPr>
      </w:pPr>
      <w:r w:rsidRPr="009512B5">
        <w:rPr>
          <w:rFonts w:ascii="Arial" w:hAnsi="Arial" w:cs="Arial"/>
        </w:rPr>
        <w:t>Calculate mode for the following data:</w:t>
      </w:r>
    </w:p>
    <w:tbl>
      <w:tblPr>
        <w:tblW w:w="0" w:type="auto"/>
        <w:jc w:val="center"/>
        <w:tblLayout w:type="fixed"/>
        <w:tblLook w:val="04A0"/>
      </w:tblPr>
      <w:tblGrid>
        <w:gridCol w:w="1588"/>
        <w:gridCol w:w="998"/>
        <w:gridCol w:w="998"/>
        <w:gridCol w:w="998"/>
        <w:gridCol w:w="998"/>
        <w:gridCol w:w="998"/>
        <w:gridCol w:w="998"/>
      </w:tblGrid>
      <w:tr w:rsidR="003D777F" w:rsidRPr="003D777F" w:rsidTr="003E5537">
        <w:trPr>
          <w:trHeight w:val="477"/>
          <w:jc w:val="center"/>
        </w:trPr>
        <w:tc>
          <w:tcPr>
            <w:tcW w:w="1588"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3D777F" w:rsidRPr="003D777F" w:rsidRDefault="003D777F" w:rsidP="00B94025">
            <w:pPr>
              <w:spacing w:after="0" w:line="240" w:lineRule="auto"/>
              <w:rPr>
                <w:rFonts w:ascii="Arial" w:eastAsia="Times New Roman" w:hAnsi="Arial" w:cs="Arial"/>
                <w:b/>
                <w:bCs/>
                <w:color w:val="000000"/>
                <w:szCs w:val="24"/>
              </w:rPr>
            </w:pPr>
            <w:r w:rsidRPr="003D777F">
              <w:rPr>
                <w:rFonts w:ascii="Arial" w:eastAsia="Times New Roman" w:hAnsi="Arial" w:cs="Arial"/>
                <w:b/>
                <w:bCs/>
                <w:color w:val="000000"/>
                <w:szCs w:val="24"/>
              </w:rPr>
              <w:t>Class Interval</w:t>
            </w:r>
          </w:p>
        </w:tc>
        <w:tc>
          <w:tcPr>
            <w:tcW w:w="998" w:type="dxa"/>
            <w:tcBorders>
              <w:top w:val="single" w:sz="8" w:space="0" w:color="000000"/>
              <w:left w:val="nil"/>
              <w:bottom w:val="single" w:sz="4"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10-20</w:t>
            </w:r>
          </w:p>
        </w:tc>
        <w:tc>
          <w:tcPr>
            <w:tcW w:w="998" w:type="dxa"/>
            <w:tcBorders>
              <w:top w:val="single" w:sz="8" w:space="0" w:color="000000"/>
              <w:left w:val="nil"/>
              <w:bottom w:val="single" w:sz="4"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20-30</w:t>
            </w:r>
          </w:p>
        </w:tc>
        <w:tc>
          <w:tcPr>
            <w:tcW w:w="998" w:type="dxa"/>
            <w:tcBorders>
              <w:top w:val="single" w:sz="8" w:space="0" w:color="000000"/>
              <w:left w:val="nil"/>
              <w:bottom w:val="single" w:sz="4"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30-40</w:t>
            </w:r>
          </w:p>
        </w:tc>
        <w:tc>
          <w:tcPr>
            <w:tcW w:w="998" w:type="dxa"/>
            <w:tcBorders>
              <w:top w:val="single" w:sz="8" w:space="0" w:color="000000"/>
              <w:left w:val="nil"/>
              <w:bottom w:val="single" w:sz="4"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40-50</w:t>
            </w:r>
          </w:p>
        </w:tc>
        <w:tc>
          <w:tcPr>
            <w:tcW w:w="998" w:type="dxa"/>
            <w:tcBorders>
              <w:top w:val="single" w:sz="8" w:space="0" w:color="000000"/>
              <w:left w:val="nil"/>
              <w:bottom w:val="single" w:sz="4" w:space="0" w:color="000000"/>
              <w:right w:val="single" w:sz="8"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50-60</w:t>
            </w:r>
          </w:p>
        </w:tc>
        <w:tc>
          <w:tcPr>
            <w:tcW w:w="998" w:type="dxa"/>
            <w:tcBorders>
              <w:top w:val="single" w:sz="8" w:space="0" w:color="000000"/>
              <w:left w:val="nil"/>
              <w:bottom w:val="single" w:sz="4" w:space="0" w:color="000000"/>
              <w:right w:val="single" w:sz="8" w:space="0" w:color="000000"/>
            </w:tcBorders>
          </w:tcPr>
          <w:p w:rsidR="003D777F" w:rsidRDefault="003D777F" w:rsidP="00B94025">
            <w:pPr>
              <w:spacing w:after="0" w:line="240" w:lineRule="auto"/>
              <w:jc w:val="center"/>
              <w:rPr>
                <w:rFonts w:ascii="Arial" w:eastAsia="Times New Roman" w:hAnsi="Arial" w:cs="Arial"/>
                <w:color w:val="000000"/>
                <w:szCs w:val="24"/>
              </w:rPr>
            </w:pPr>
          </w:p>
          <w:p w:rsidR="003D777F" w:rsidRDefault="003D777F" w:rsidP="00B94025">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60-70</w:t>
            </w:r>
          </w:p>
          <w:p w:rsidR="003D777F" w:rsidRPr="003D777F" w:rsidRDefault="003D777F" w:rsidP="00B94025">
            <w:pPr>
              <w:spacing w:after="0" w:line="240" w:lineRule="auto"/>
              <w:jc w:val="center"/>
              <w:rPr>
                <w:rFonts w:ascii="Arial" w:eastAsia="Times New Roman" w:hAnsi="Arial" w:cs="Arial"/>
                <w:color w:val="000000"/>
                <w:szCs w:val="24"/>
              </w:rPr>
            </w:pPr>
          </w:p>
        </w:tc>
      </w:tr>
      <w:tr w:rsidR="003D777F" w:rsidRPr="003D777F" w:rsidTr="003E5537">
        <w:trPr>
          <w:trHeight w:val="477"/>
          <w:jc w:val="center"/>
        </w:trPr>
        <w:tc>
          <w:tcPr>
            <w:tcW w:w="1588" w:type="dxa"/>
            <w:tcBorders>
              <w:top w:val="nil"/>
              <w:left w:val="single" w:sz="8" w:space="0" w:color="000000"/>
              <w:bottom w:val="single" w:sz="8" w:space="0" w:color="000000"/>
              <w:right w:val="single" w:sz="4" w:space="0" w:color="000000"/>
            </w:tcBorders>
            <w:shd w:val="clear" w:color="auto" w:fill="auto"/>
            <w:vAlign w:val="center"/>
            <w:hideMark/>
          </w:tcPr>
          <w:p w:rsidR="003D777F" w:rsidRPr="003D777F" w:rsidRDefault="003D777F" w:rsidP="00B94025">
            <w:pPr>
              <w:spacing w:after="0" w:line="240" w:lineRule="auto"/>
              <w:rPr>
                <w:rFonts w:ascii="Arial" w:eastAsia="Times New Roman" w:hAnsi="Arial" w:cs="Arial"/>
                <w:b/>
                <w:bCs/>
                <w:color w:val="000000"/>
                <w:szCs w:val="24"/>
              </w:rPr>
            </w:pPr>
            <w:r w:rsidRPr="003D777F">
              <w:rPr>
                <w:rFonts w:ascii="Arial" w:eastAsia="Times New Roman" w:hAnsi="Arial" w:cs="Arial"/>
                <w:b/>
                <w:bCs/>
                <w:color w:val="000000"/>
                <w:szCs w:val="24"/>
              </w:rPr>
              <w:t>Frequency</w:t>
            </w:r>
          </w:p>
        </w:tc>
        <w:tc>
          <w:tcPr>
            <w:tcW w:w="998" w:type="dxa"/>
            <w:tcBorders>
              <w:top w:val="nil"/>
              <w:left w:val="nil"/>
              <w:bottom w:val="single" w:sz="8"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3</w:t>
            </w:r>
          </w:p>
        </w:tc>
        <w:tc>
          <w:tcPr>
            <w:tcW w:w="998" w:type="dxa"/>
            <w:tcBorders>
              <w:top w:val="nil"/>
              <w:left w:val="nil"/>
              <w:bottom w:val="single" w:sz="8"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10</w:t>
            </w:r>
          </w:p>
        </w:tc>
        <w:tc>
          <w:tcPr>
            <w:tcW w:w="998" w:type="dxa"/>
            <w:tcBorders>
              <w:top w:val="nil"/>
              <w:left w:val="nil"/>
              <w:bottom w:val="single" w:sz="8"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15</w:t>
            </w:r>
          </w:p>
        </w:tc>
        <w:tc>
          <w:tcPr>
            <w:tcW w:w="998" w:type="dxa"/>
            <w:tcBorders>
              <w:top w:val="nil"/>
              <w:left w:val="nil"/>
              <w:bottom w:val="single" w:sz="8" w:space="0" w:color="000000"/>
              <w:right w:val="single" w:sz="4"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10</w:t>
            </w:r>
          </w:p>
        </w:tc>
        <w:tc>
          <w:tcPr>
            <w:tcW w:w="998" w:type="dxa"/>
            <w:tcBorders>
              <w:top w:val="nil"/>
              <w:left w:val="nil"/>
              <w:bottom w:val="single" w:sz="8" w:space="0" w:color="000000"/>
              <w:right w:val="single" w:sz="8" w:space="0" w:color="000000"/>
            </w:tcBorders>
            <w:shd w:val="clear" w:color="auto" w:fill="auto"/>
            <w:vAlign w:val="center"/>
            <w:hideMark/>
          </w:tcPr>
          <w:p w:rsidR="003D777F" w:rsidRPr="003D777F" w:rsidRDefault="003D777F" w:rsidP="00B94025">
            <w:pPr>
              <w:spacing w:after="0" w:line="240" w:lineRule="auto"/>
              <w:jc w:val="center"/>
              <w:rPr>
                <w:rFonts w:ascii="Arial" w:eastAsia="Times New Roman" w:hAnsi="Arial" w:cs="Arial"/>
                <w:color w:val="000000"/>
                <w:szCs w:val="24"/>
              </w:rPr>
            </w:pPr>
            <w:r w:rsidRPr="003D777F">
              <w:rPr>
                <w:rFonts w:ascii="Arial" w:eastAsia="Times New Roman" w:hAnsi="Arial" w:cs="Arial"/>
                <w:color w:val="000000"/>
                <w:szCs w:val="24"/>
              </w:rPr>
              <w:t>5</w:t>
            </w:r>
          </w:p>
        </w:tc>
        <w:tc>
          <w:tcPr>
            <w:tcW w:w="998" w:type="dxa"/>
            <w:tcBorders>
              <w:top w:val="nil"/>
              <w:left w:val="nil"/>
              <w:bottom w:val="single" w:sz="8" w:space="0" w:color="000000"/>
              <w:right w:val="single" w:sz="8" w:space="0" w:color="000000"/>
            </w:tcBorders>
          </w:tcPr>
          <w:p w:rsidR="003D777F" w:rsidRDefault="003D777F" w:rsidP="003D777F">
            <w:pPr>
              <w:spacing w:after="0" w:line="240" w:lineRule="auto"/>
              <w:jc w:val="center"/>
              <w:rPr>
                <w:rFonts w:ascii="Arial" w:eastAsia="Times New Roman" w:hAnsi="Arial" w:cs="Arial"/>
                <w:color w:val="000000"/>
                <w:szCs w:val="24"/>
              </w:rPr>
            </w:pPr>
          </w:p>
          <w:p w:rsidR="003D777F" w:rsidRDefault="003D777F" w:rsidP="003D777F">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2</w:t>
            </w:r>
          </w:p>
          <w:p w:rsidR="003D777F" w:rsidRPr="003D777F" w:rsidRDefault="003D777F" w:rsidP="003D777F">
            <w:pPr>
              <w:spacing w:after="0" w:line="240" w:lineRule="auto"/>
              <w:jc w:val="center"/>
              <w:rPr>
                <w:rFonts w:ascii="Arial" w:eastAsia="Times New Roman" w:hAnsi="Arial" w:cs="Arial"/>
                <w:color w:val="000000"/>
                <w:szCs w:val="24"/>
              </w:rPr>
            </w:pPr>
          </w:p>
        </w:tc>
      </w:tr>
    </w:tbl>
    <w:p w:rsidR="003D777F" w:rsidRDefault="003D777F" w:rsidP="003D777F">
      <w:pPr>
        <w:pStyle w:val="ListParagraph"/>
        <w:autoSpaceDE w:val="0"/>
        <w:autoSpaceDN w:val="0"/>
        <w:adjustRightInd w:val="0"/>
        <w:spacing w:before="120" w:after="120" w:line="312" w:lineRule="auto"/>
        <w:jc w:val="both"/>
        <w:rPr>
          <w:rFonts w:ascii="Arial" w:hAnsi="Arial" w:cs="Arial"/>
        </w:rPr>
      </w:pPr>
    </w:p>
    <w:p w:rsidR="003D777F" w:rsidRDefault="003D777F" w:rsidP="003D777F">
      <w:pPr>
        <w:pStyle w:val="ListParagraph"/>
        <w:autoSpaceDE w:val="0"/>
        <w:autoSpaceDN w:val="0"/>
        <w:adjustRightInd w:val="0"/>
        <w:spacing w:before="120" w:after="120" w:line="312" w:lineRule="auto"/>
        <w:jc w:val="both"/>
        <w:rPr>
          <w:rFonts w:ascii="Arial" w:hAnsi="Arial" w:cs="Arial"/>
        </w:rPr>
      </w:pPr>
    </w:p>
    <w:p w:rsidR="004A5730" w:rsidRPr="003D777F" w:rsidRDefault="006525D5" w:rsidP="003D777F">
      <w:pPr>
        <w:pStyle w:val="ListParagraph"/>
        <w:numPr>
          <w:ilvl w:val="0"/>
          <w:numId w:val="1"/>
        </w:numPr>
        <w:autoSpaceDE w:val="0"/>
        <w:autoSpaceDN w:val="0"/>
        <w:adjustRightInd w:val="0"/>
        <w:spacing w:before="120" w:after="120" w:line="312" w:lineRule="auto"/>
        <w:jc w:val="both"/>
        <w:rPr>
          <w:rFonts w:ascii="Arial" w:hAnsi="Arial" w:cs="Arial"/>
        </w:rPr>
      </w:pPr>
      <w:r w:rsidRPr="003D777F">
        <w:rPr>
          <w:rFonts w:ascii="Arial" w:hAnsi="Arial" w:cs="Arial"/>
        </w:rPr>
        <w:lastRenderedPageBreak/>
        <w:t>Distinguish between Correlation and Regression</w:t>
      </w:r>
      <w:r w:rsidR="001F5F9E" w:rsidRPr="003D777F">
        <w:rPr>
          <w:rFonts w:ascii="Arial" w:hAnsi="Arial" w:cs="Arial"/>
        </w:rPr>
        <w:t>.</w:t>
      </w:r>
    </w:p>
    <w:p w:rsidR="006B2D43" w:rsidRPr="00A67081" w:rsidRDefault="006B2D43" w:rsidP="009512B5">
      <w:pPr>
        <w:pStyle w:val="ListParagraph"/>
        <w:numPr>
          <w:ilvl w:val="0"/>
          <w:numId w:val="1"/>
        </w:numPr>
        <w:spacing w:before="120" w:after="120" w:line="312" w:lineRule="auto"/>
        <w:contextualSpacing w:val="0"/>
        <w:rPr>
          <w:rFonts w:ascii="Arial" w:hAnsi="Arial" w:cs="Arial"/>
        </w:rPr>
      </w:pPr>
      <w:r w:rsidRPr="00A67081">
        <w:rPr>
          <w:rFonts w:ascii="Arial" w:hAnsi="Arial" w:cs="Arial"/>
        </w:rPr>
        <w:t xml:space="preserve">The following data shows the quantities (in Tonnes) produced by XYZ Ltd. using their three </w:t>
      </w:r>
      <w:r w:rsidR="00E03224" w:rsidRPr="00A67081">
        <w:rPr>
          <w:rFonts w:ascii="Arial" w:hAnsi="Arial" w:cs="Arial"/>
        </w:rPr>
        <w:t>plants situated</w:t>
      </w:r>
      <w:r w:rsidRPr="00A67081">
        <w:rPr>
          <w:rFonts w:ascii="Arial" w:hAnsi="Arial" w:cs="Arial"/>
        </w:rPr>
        <w:t xml:space="preserve"> in three different places for the last four consecutive years</w:t>
      </w:r>
      <w:r w:rsidR="00591233">
        <w:rPr>
          <w:rFonts w:ascii="Arial" w:hAnsi="Arial" w:cs="Arial"/>
        </w:rPr>
        <w:t>.</w:t>
      </w:r>
    </w:p>
    <w:tbl>
      <w:tblPr>
        <w:tblStyle w:val="TableGrid"/>
        <w:tblW w:w="0" w:type="auto"/>
        <w:jc w:val="center"/>
        <w:tblLook w:val="04A0"/>
      </w:tblPr>
      <w:tblGrid>
        <w:gridCol w:w="2013"/>
        <w:gridCol w:w="2013"/>
        <w:gridCol w:w="2013"/>
        <w:gridCol w:w="2013"/>
      </w:tblGrid>
      <w:tr w:rsidR="006B2D43" w:rsidRPr="00A67081" w:rsidTr="00563402">
        <w:trPr>
          <w:trHeight w:val="252"/>
          <w:jc w:val="center"/>
        </w:trPr>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Year</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Plant I</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Plant II</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Plant III</w:t>
            </w:r>
          </w:p>
        </w:tc>
      </w:tr>
      <w:tr w:rsidR="006B2D43" w:rsidRPr="00A67081" w:rsidTr="00563402">
        <w:trPr>
          <w:trHeight w:val="270"/>
          <w:jc w:val="center"/>
        </w:trPr>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2015 - 16</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20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Pr>
                <w:rFonts w:ascii="Arial" w:hAnsi="Arial" w:cs="Arial"/>
              </w:rPr>
              <w:t>40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80</w:t>
            </w:r>
          </w:p>
        </w:tc>
      </w:tr>
      <w:tr w:rsidR="006B2D43" w:rsidRPr="00A67081" w:rsidTr="00563402">
        <w:trPr>
          <w:trHeight w:val="252"/>
          <w:jc w:val="center"/>
        </w:trPr>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2016 - 17</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50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Pr>
                <w:rFonts w:ascii="Arial" w:hAnsi="Arial" w:cs="Arial"/>
              </w:rPr>
              <w:t>30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50</w:t>
            </w:r>
          </w:p>
        </w:tc>
      </w:tr>
      <w:tr w:rsidR="006B2D43" w:rsidRPr="00A67081" w:rsidTr="00563402">
        <w:trPr>
          <w:trHeight w:val="270"/>
          <w:jc w:val="center"/>
        </w:trPr>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2017 - 18</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20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Pr>
                <w:rFonts w:ascii="Arial" w:hAnsi="Arial" w:cs="Arial"/>
              </w:rPr>
              <w:t>40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40</w:t>
            </w:r>
          </w:p>
        </w:tc>
      </w:tr>
      <w:tr w:rsidR="006B2D43" w:rsidRPr="00A67081" w:rsidTr="00563402">
        <w:trPr>
          <w:trHeight w:val="252"/>
          <w:jc w:val="center"/>
        </w:trPr>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2018 - 19</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40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sidRPr="00A67081">
              <w:rPr>
                <w:rFonts w:ascii="Arial" w:hAnsi="Arial" w:cs="Arial"/>
              </w:rPr>
              <w:t>60</w:t>
            </w:r>
          </w:p>
        </w:tc>
        <w:tc>
          <w:tcPr>
            <w:tcW w:w="2013" w:type="dxa"/>
          </w:tcPr>
          <w:p w:rsidR="006B2D43" w:rsidRPr="00A67081" w:rsidRDefault="006B2D43" w:rsidP="001F5F9E">
            <w:pPr>
              <w:pStyle w:val="ListParagraph"/>
              <w:spacing w:before="120" w:after="120"/>
              <w:ind w:left="0"/>
              <w:contextualSpacing w:val="0"/>
              <w:jc w:val="center"/>
              <w:rPr>
                <w:rFonts w:ascii="Arial" w:hAnsi="Arial" w:cs="Arial"/>
              </w:rPr>
            </w:pPr>
            <w:r>
              <w:rPr>
                <w:rFonts w:ascii="Arial" w:hAnsi="Arial" w:cs="Arial"/>
              </w:rPr>
              <w:t>20</w:t>
            </w:r>
          </w:p>
        </w:tc>
      </w:tr>
    </w:tbl>
    <w:p w:rsidR="006B2D43" w:rsidRDefault="006B2D43" w:rsidP="001F5F9E">
      <w:pPr>
        <w:pStyle w:val="ListParagraph"/>
        <w:spacing w:before="120" w:after="120"/>
        <w:ind w:left="786"/>
        <w:contextualSpacing w:val="0"/>
        <w:rPr>
          <w:rFonts w:ascii="Arial" w:hAnsi="Arial" w:cs="Arial"/>
        </w:rPr>
      </w:pPr>
      <w:r w:rsidRPr="00A67081">
        <w:rPr>
          <w:rFonts w:ascii="Arial" w:hAnsi="Arial" w:cs="Arial"/>
        </w:rPr>
        <w:t>Represent the data in a suitable diagram.</w:t>
      </w:r>
    </w:p>
    <w:p w:rsidR="00203974" w:rsidRDefault="005C65B7" w:rsidP="009512B5">
      <w:pPr>
        <w:pStyle w:val="ListParagraph"/>
        <w:numPr>
          <w:ilvl w:val="0"/>
          <w:numId w:val="1"/>
        </w:numPr>
        <w:spacing w:before="120" w:after="120"/>
        <w:contextualSpacing w:val="0"/>
        <w:rPr>
          <w:rFonts w:ascii="Arial" w:hAnsi="Arial" w:cs="Arial"/>
        </w:rPr>
      </w:pPr>
      <w:r>
        <w:rPr>
          <w:rFonts w:ascii="Arial" w:hAnsi="Arial" w:cs="Arial"/>
        </w:rPr>
        <w:t>From the following data find out the missing frequency if the median is 50.</w:t>
      </w:r>
    </w:p>
    <w:p w:rsidR="005C65B7" w:rsidRDefault="005C65B7" w:rsidP="001F5F9E">
      <w:pPr>
        <w:pStyle w:val="ListParagraph"/>
        <w:spacing w:before="120" w:after="120"/>
        <w:contextualSpacing w:val="0"/>
        <w:rPr>
          <w:rFonts w:ascii="Arial" w:hAnsi="Arial" w:cs="Arial"/>
        </w:rPr>
      </w:pPr>
      <w:r>
        <w:rPr>
          <w:rFonts w:ascii="Arial" w:hAnsi="Arial" w:cs="Arial"/>
        </w:rPr>
        <w:t>Marks:</w:t>
      </w:r>
      <w:r>
        <w:rPr>
          <w:rFonts w:ascii="Arial" w:hAnsi="Arial" w:cs="Arial"/>
        </w:rPr>
        <w:tab/>
      </w:r>
      <w:r>
        <w:rPr>
          <w:rFonts w:ascii="Arial" w:hAnsi="Arial" w:cs="Arial"/>
        </w:rPr>
        <w:tab/>
      </w:r>
      <w:r>
        <w:rPr>
          <w:rFonts w:ascii="Arial" w:hAnsi="Arial" w:cs="Arial"/>
        </w:rPr>
        <w:tab/>
        <w:t>10 – 20</w:t>
      </w:r>
      <w:r>
        <w:rPr>
          <w:rFonts w:ascii="Arial" w:hAnsi="Arial" w:cs="Arial"/>
        </w:rPr>
        <w:tab/>
      </w:r>
      <w:r w:rsidR="006525D5">
        <w:rPr>
          <w:rFonts w:ascii="Arial" w:hAnsi="Arial" w:cs="Arial"/>
        </w:rPr>
        <w:t>20 – 30</w:t>
      </w:r>
      <w:r w:rsidR="006525D5">
        <w:rPr>
          <w:rFonts w:ascii="Arial" w:hAnsi="Arial" w:cs="Arial"/>
        </w:rPr>
        <w:tab/>
        <w:t>30 – 40</w:t>
      </w:r>
      <w:r w:rsidR="006525D5">
        <w:rPr>
          <w:rFonts w:ascii="Arial" w:hAnsi="Arial" w:cs="Arial"/>
        </w:rPr>
        <w:tab/>
        <w:t xml:space="preserve">40 – 50 </w:t>
      </w:r>
    </w:p>
    <w:p w:rsidR="009512B5" w:rsidRPr="009512B5" w:rsidRDefault="005C65B7" w:rsidP="009512B5">
      <w:pPr>
        <w:pStyle w:val="ListParagraph"/>
        <w:spacing w:before="120" w:after="120"/>
        <w:contextualSpacing w:val="0"/>
        <w:rPr>
          <w:rFonts w:ascii="Arial" w:hAnsi="Arial" w:cs="Arial"/>
        </w:rPr>
      </w:pPr>
      <w:r>
        <w:rPr>
          <w:rFonts w:ascii="Arial" w:hAnsi="Arial" w:cs="Arial"/>
        </w:rPr>
        <w:t>No. of Students:</w:t>
      </w:r>
      <w:r w:rsidR="006525D5">
        <w:rPr>
          <w:rFonts w:ascii="Arial" w:hAnsi="Arial" w:cs="Arial"/>
        </w:rPr>
        <w:tab/>
        <w:t xml:space="preserve">    2</w:t>
      </w:r>
      <w:r w:rsidR="006525D5">
        <w:rPr>
          <w:rFonts w:ascii="Arial" w:hAnsi="Arial" w:cs="Arial"/>
        </w:rPr>
        <w:tab/>
      </w:r>
      <w:r w:rsidR="006525D5">
        <w:rPr>
          <w:rFonts w:ascii="Arial" w:hAnsi="Arial" w:cs="Arial"/>
        </w:rPr>
        <w:tab/>
        <w:t xml:space="preserve">    8</w:t>
      </w:r>
      <w:r w:rsidR="006525D5">
        <w:rPr>
          <w:rFonts w:ascii="Arial" w:hAnsi="Arial" w:cs="Arial"/>
        </w:rPr>
        <w:tab/>
      </w:r>
      <w:r w:rsidR="006525D5">
        <w:rPr>
          <w:rFonts w:ascii="Arial" w:hAnsi="Arial" w:cs="Arial"/>
        </w:rPr>
        <w:tab/>
        <w:t xml:space="preserve">    6</w:t>
      </w:r>
      <w:r w:rsidR="006525D5">
        <w:rPr>
          <w:rFonts w:ascii="Arial" w:hAnsi="Arial" w:cs="Arial"/>
        </w:rPr>
        <w:tab/>
      </w:r>
      <w:r w:rsidR="006525D5">
        <w:rPr>
          <w:rFonts w:ascii="Arial" w:hAnsi="Arial" w:cs="Arial"/>
        </w:rPr>
        <w:tab/>
        <w:t xml:space="preserve">    ?</w:t>
      </w:r>
    </w:p>
    <w:p w:rsidR="006525D5" w:rsidRDefault="006525D5" w:rsidP="001F5F9E">
      <w:pPr>
        <w:pStyle w:val="ListParagraph"/>
        <w:spacing w:before="120" w:after="120"/>
        <w:contextualSpacing w:val="0"/>
        <w:rPr>
          <w:rFonts w:ascii="Arial" w:hAnsi="Arial" w:cs="Arial"/>
        </w:rPr>
      </w:pPr>
      <w:r>
        <w:rPr>
          <w:rFonts w:ascii="Arial" w:hAnsi="Arial" w:cs="Arial"/>
        </w:rPr>
        <w:t>Marks:</w:t>
      </w:r>
      <w:r>
        <w:rPr>
          <w:rFonts w:ascii="Arial" w:hAnsi="Arial" w:cs="Arial"/>
        </w:rPr>
        <w:tab/>
      </w:r>
      <w:r>
        <w:rPr>
          <w:rFonts w:ascii="Arial" w:hAnsi="Arial" w:cs="Arial"/>
        </w:rPr>
        <w:tab/>
      </w:r>
      <w:r>
        <w:rPr>
          <w:rFonts w:ascii="Arial" w:hAnsi="Arial" w:cs="Arial"/>
        </w:rPr>
        <w:tab/>
        <w:t>50 – 60</w:t>
      </w:r>
      <w:r>
        <w:rPr>
          <w:rFonts w:ascii="Arial" w:hAnsi="Arial" w:cs="Arial"/>
        </w:rPr>
        <w:tab/>
        <w:t xml:space="preserve">60 - 70 </w:t>
      </w:r>
    </w:p>
    <w:p w:rsidR="006525D5" w:rsidRDefault="006525D5" w:rsidP="001F5F9E">
      <w:pPr>
        <w:pStyle w:val="ListParagraph"/>
        <w:spacing w:before="120" w:after="120"/>
        <w:contextualSpacing w:val="0"/>
        <w:rPr>
          <w:rFonts w:ascii="Arial" w:hAnsi="Arial" w:cs="Arial"/>
        </w:rPr>
      </w:pPr>
      <w:r>
        <w:rPr>
          <w:rFonts w:ascii="Arial" w:hAnsi="Arial" w:cs="Arial"/>
        </w:rPr>
        <w:t>No. of Students:</w:t>
      </w:r>
      <w:r>
        <w:rPr>
          <w:rFonts w:ascii="Arial" w:hAnsi="Arial" w:cs="Arial"/>
        </w:rPr>
        <w:tab/>
        <w:t>15</w:t>
      </w:r>
      <w:r>
        <w:rPr>
          <w:rFonts w:ascii="Arial" w:hAnsi="Arial" w:cs="Arial"/>
        </w:rPr>
        <w:tab/>
      </w:r>
      <w:r>
        <w:rPr>
          <w:rFonts w:ascii="Arial" w:hAnsi="Arial" w:cs="Arial"/>
        </w:rPr>
        <w:tab/>
        <w:t xml:space="preserve">   10</w:t>
      </w:r>
    </w:p>
    <w:p w:rsidR="001F5F9E" w:rsidRDefault="001F5F9E" w:rsidP="00B026B4">
      <w:pPr>
        <w:jc w:val="center"/>
        <w:rPr>
          <w:rFonts w:ascii="Arial" w:hAnsi="Arial" w:cs="Arial"/>
          <w:sz w:val="24"/>
          <w:szCs w:val="24"/>
        </w:rPr>
      </w:pPr>
    </w:p>
    <w:p w:rsidR="007B072D" w:rsidRPr="009512B5" w:rsidRDefault="009512B5" w:rsidP="00B026B4">
      <w:pPr>
        <w:jc w:val="center"/>
        <w:rPr>
          <w:rFonts w:ascii="Arial" w:hAnsi="Arial" w:cs="Arial"/>
          <w:b/>
          <w:sz w:val="24"/>
          <w:szCs w:val="24"/>
        </w:rPr>
      </w:pPr>
      <w:r w:rsidRPr="009512B5">
        <w:rPr>
          <w:rFonts w:ascii="Arial" w:hAnsi="Arial" w:cs="Arial"/>
          <w:b/>
          <w:sz w:val="24"/>
          <w:szCs w:val="24"/>
        </w:rPr>
        <w:t xml:space="preserve">Section </w:t>
      </w:r>
      <w:r w:rsidR="00316573" w:rsidRPr="009512B5">
        <w:rPr>
          <w:rFonts w:ascii="Arial" w:hAnsi="Arial" w:cs="Arial"/>
          <w:b/>
          <w:sz w:val="24"/>
          <w:szCs w:val="24"/>
        </w:rPr>
        <w:t>C</w:t>
      </w:r>
    </w:p>
    <w:p w:rsidR="00BE4F89" w:rsidRPr="009512B5" w:rsidRDefault="00B301F7" w:rsidP="00F15722">
      <w:pPr>
        <w:rPr>
          <w:rFonts w:ascii="Arial" w:hAnsi="Arial" w:cs="Arial"/>
          <w:b/>
          <w:sz w:val="24"/>
          <w:szCs w:val="24"/>
        </w:rPr>
      </w:pPr>
      <w:r w:rsidRPr="009512B5">
        <w:rPr>
          <w:rFonts w:ascii="Arial" w:hAnsi="Arial" w:cs="Arial"/>
          <w:b/>
          <w:sz w:val="24"/>
          <w:szCs w:val="24"/>
        </w:rPr>
        <w:t>Answer any two of the following</w:t>
      </w:r>
      <w:r w:rsidRPr="009512B5">
        <w:rPr>
          <w:rFonts w:ascii="Arial" w:hAnsi="Arial" w:cs="Arial"/>
          <w:b/>
          <w:sz w:val="24"/>
          <w:szCs w:val="24"/>
        </w:rPr>
        <w:tab/>
      </w:r>
      <w:r w:rsidR="007B072D" w:rsidRPr="009512B5">
        <w:rPr>
          <w:rFonts w:ascii="Arial" w:hAnsi="Arial" w:cs="Arial"/>
          <w:b/>
          <w:sz w:val="24"/>
          <w:szCs w:val="24"/>
        </w:rPr>
        <w:tab/>
      </w:r>
      <w:r w:rsidR="007B072D" w:rsidRPr="009512B5">
        <w:rPr>
          <w:rFonts w:ascii="Arial" w:hAnsi="Arial" w:cs="Arial"/>
          <w:b/>
          <w:sz w:val="24"/>
          <w:szCs w:val="24"/>
        </w:rPr>
        <w:tab/>
      </w:r>
      <w:r w:rsidRPr="009512B5">
        <w:rPr>
          <w:rFonts w:ascii="Arial" w:hAnsi="Arial" w:cs="Arial"/>
          <w:b/>
          <w:sz w:val="24"/>
          <w:szCs w:val="24"/>
        </w:rPr>
        <w:tab/>
      </w:r>
      <w:r w:rsidRPr="009512B5">
        <w:rPr>
          <w:rFonts w:ascii="Arial" w:hAnsi="Arial" w:cs="Arial"/>
          <w:b/>
          <w:sz w:val="24"/>
          <w:szCs w:val="24"/>
        </w:rPr>
        <w:tab/>
      </w:r>
      <w:r w:rsidR="00E25853" w:rsidRPr="009512B5">
        <w:rPr>
          <w:rFonts w:ascii="Arial" w:hAnsi="Arial" w:cs="Arial"/>
          <w:b/>
          <w:sz w:val="24"/>
          <w:szCs w:val="24"/>
        </w:rPr>
        <w:t>2 X 15 = 30</w:t>
      </w:r>
    </w:p>
    <w:p w:rsidR="001F5F9E" w:rsidRDefault="001F5F9E" w:rsidP="009512B5">
      <w:pPr>
        <w:pStyle w:val="ListParagraph"/>
        <w:numPr>
          <w:ilvl w:val="0"/>
          <w:numId w:val="1"/>
        </w:numPr>
        <w:autoSpaceDE w:val="0"/>
        <w:autoSpaceDN w:val="0"/>
        <w:adjustRightInd w:val="0"/>
        <w:spacing w:before="120" w:after="120" w:line="288" w:lineRule="auto"/>
        <w:ind w:left="714" w:hanging="357"/>
        <w:contextualSpacing w:val="0"/>
        <w:jc w:val="both"/>
        <w:rPr>
          <w:rFonts w:ascii="Arial" w:hAnsi="Arial" w:cs="Arial"/>
        </w:rPr>
      </w:pPr>
      <w:r>
        <w:rPr>
          <w:rFonts w:ascii="Arial" w:hAnsi="Arial" w:cs="Arial"/>
        </w:rPr>
        <w:t xml:space="preserve">The following data represents the price per unit and the quantity (in </w:t>
      </w:r>
      <w:proofErr w:type="spellStart"/>
      <w:r>
        <w:rPr>
          <w:rFonts w:ascii="Arial" w:hAnsi="Arial" w:cs="Arial"/>
        </w:rPr>
        <w:t>C</w:t>
      </w:r>
      <w:r w:rsidR="00895F41">
        <w:rPr>
          <w:rFonts w:ascii="Arial" w:hAnsi="Arial" w:cs="Arial"/>
        </w:rPr>
        <w:t>r</w:t>
      </w:r>
      <w:r>
        <w:rPr>
          <w:rFonts w:ascii="Arial" w:hAnsi="Arial" w:cs="Arial"/>
        </w:rPr>
        <w:t>or</w:t>
      </w:r>
      <w:r w:rsidR="00591233">
        <w:rPr>
          <w:rFonts w:ascii="Arial" w:hAnsi="Arial" w:cs="Arial"/>
        </w:rPr>
        <w:t>es</w:t>
      </w:r>
      <w:proofErr w:type="spellEnd"/>
      <w:r w:rsidR="00591233">
        <w:rPr>
          <w:rFonts w:ascii="Arial" w:hAnsi="Arial" w:cs="Arial"/>
        </w:rPr>
        <w:t>) of five particular commodities</w:t>
      </w:r>
      <w:r>
        <w:rPr>
          <w:rFonts w:ascii="Arial" w:hAnsi="Arial" w:cs="Arial"/>
        </w:rPr>
        <w:t xml:space="preserve"> for the years 2017 and 2018 respectively</w:t>
      </w:r>
    </w:p>
    <w:tbl>
      <w:tblPr>
        <w:tblStyle w:val="TableGrid"/>
        <w:tblW w:w="0" w:type="auto"/>
        <w:tblInd w:w="720" w:type="dxa"/>
        <w:tblLook w:val="04A0"/>
      </w:tblPr>
      <w:tblGrid>
        <w:gridCol w:w="1704"/>
        <w:gridCol w:w="1704"/>
        <w:gridCol w:w="1704"/>
        <w:gridCol w:w="1705"/>
        <w:gridCol w:w="1705"/>
      </w:tblGrid>
      <w:tr w:rsidR="001F5F9E" w:rsidTr="00B94025">
        <w:tc>
          <w:tcPr>
            <w:tcW w:w="1704" w:type="dxa"/>
            <w:vMerge w:val="restart"/>
          </w:tcPr>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Commodit</w:t>
            </w:r>
            <w:r w:rsidR="00591233" w:rsidRPr="00591233">
              <w:rPr>
                <w:rFonts w:ascii="Arial" w:hAnsi="Arial" w:cs="Arial"/>
                <w:b/>
              </w:rPr>
              <w:t>ies</w:t>
            </w:r>
          </w:p>
        </w:tc>
        <w:tc>
          <w:tcPr>
            <w:tcW w:w="3408" w:type="dxa"/>
            <w:gridSpan w:val="2"/>
          </w:tcPr>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2017</w:t>
            </w:r>
          </w:p>
        </w:tc>
        <w:tc>
          <w:tcPr>
            <w:tcW w:w="3410" w:type="dxa"/>
            <w:gridSpan w:val="2"/>
          </w:tcPr>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2018</w:t>
            </w:r>
          </w:p>
        </w:tc>
      </w:tr>
      <w:tr w:rsidR="001F5F9E" w:rsidTr="00B94025">
        <w:tc>
          <w:tcPr>
            <w:tcW w:w="1704" w:type="dxa"/>
            <w:vMerge/>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p>
        </w:tc>
        <w:tc>
          <w:tcPr>
            <w:tcW w:w="1704" w:type="dxa"/>
          </w:tcPr>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 xml:space="preserve">Price per Unit </w:t>
            </w:r>
          </w:p>
        </w:tc>
        <w:tc>
          <w:tcPr>
            <w:tcW w:w="1704" w:type="dxa"/>
          </w:tcPr>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Quantity</w:t>
            </w:r>
          </w:p>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 xml:space="preserve">(in </w:t>
            </w:r>
            <w:proofErr w:type="spellStart"/>
            <w:r w:rsidRPr="00591233">
              <w:rPr>
                <w:rFonts w:ascii="Arial" w:hAnsi="Arial" w:cs="Arial"/>
                <w:b/>
              </w:rPr>
              <w:t>C</w:t>
            </w:r>
            <w:r w:rsidR="00895F41">
              <w:rPr>
                <w:rFonts w:ascii="Arial" w:hAnsi="Arial" w:cs="Arial"/>
                <w:b/>
              </w:rPr>
              <w:t>r</w:t>
            </w:r>
            <w:r w:rsidRPr="00591233">
              <w:rPr>
                <w:rFonts w:ascii="Arial" w:hAnsi="Arial" w:cs="Arial"/>
                <w:b/>
              </w:rPr>
              <w:t>ores</w:t>
            </w:r>
            <w:proofErr w:type="spellEnd"/>
            <w:r w:rsidRPr="00591233">
              <w:rPr>
                <w:rFonts w:ascii="Arial" w:hAnsi="Arial" w:cs="Arial"/>
                <w:b/>
              </w:rPr>
              <w:t>)</w:t>
            </w:r>
          </w:p>
        </w:tc>
        <w:tc>
          <w:tcPr>
            <w:tcW w:w="1705" w:type="dxa"/>
          </w:tcPr>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 xml:space="preserve">Price per Unit </w:t>
            </w:r>
          </w:p>
        </w:tc>
        <w:tc>
          <w:tcPr>
            <w:tcW w:w="1705" w:type="dxa"/>
          </w:tcPr>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Quantity</w:t>
            </w:r>
          </w:p>
          <w:p w:rsidR="001F5F9E" w:rsidRPr="00591233" w:rsidRDefault="001F5F9E" w:rsidP="00B94025">
            <w:pPr>
              <w:pStyle w:val="ListParagraph"/>
              <w:autoSpaceDE w:val="0"/>
              <w:autoSpaceDN w:val="0"/>
              <w:adjustRightInd w:val="0"/>
              <w:spacing w:before="120" w:after="120" w:line="288" w:lineRule="auto"/>
              <w:ind w:left="0"/>
              <w:jc w:val="both"/>
              <w:rPr>
                <w:rFonts w:ascii="Arial" w:hAnsi="Arial" w:cs="Arial"/>
                <w:b/>
              </w:rPr>
            </w:pPr>
            <w:r w:rsidRPr="00591233">
              <w:rPr>
                <w:rFonts w:ascii="Arial" w:hAnsi="Arial" w:cs="Arial"/>
                <w:b/>
              </w:rPr>
              <w:t xml:space="preserve">(in </w:t>
            </w:r>
            <w:proofErr w:type="spellStart"/>
            <w:r w:rsidRPr="00591233">
              <w:rPr>
                <w:rFonts w:ascii="Arial" w:hAnsi="Arial" w:cs="Arial"/>
                <w:b/>
              </w:rPr>
              <w:t>C</w:t>
            </w:r>
            <w:r w:rsidR="00895F41">
              <w:rPr>
                <w:rFonts w:ascii="Arial" w:hAnsi="Arial" w:cs="Arial"/>
                <w:b/>
              </w:rPr>
              <w:t>r</w:t>
            </w:r>
            <w:r w:rsidRPr="00591233">
              <w:rPr>
                <w:rFonts w:ascii="Arial" w:hAnsi="Arial" w:cs="Arial"/>
                <w:b/>
              </w:rPr>
              <w:t>ores</w:t>
            </w:r>
            <w:proofErr w:type="spellEnd"/>
            <w:r w:rsidRPr="00591233">
              <w:rPr>
                <w:rFonts w:ascii="Arial" w:hAnsi="Arial" w:cs="Arial"/>
                <w:b/>
              </w:rPr>
              <w:t>)</w:t>
            </w:r>
          </w:p>
        </w:tc>
      </w:tr>
      <w:tr w:rsidR="001F5F9E" w:rsidTr="00B94025">
        <w:tc>
          <w:tcPr>
            <w:tcW w:w="1704" w:type="dxa"/>
          </w:tcPr>
          <w:p w:rsidR="001F5F9E" w:rsidRPr="00591233" w:rsidRDefault="001F5F9E" w:rsidP="00591233">
            <w:pPr>
              <w:pStyle w:val="ListParagraph"/>
              <w:autoSpaceDE w:val="0"/>
              <w:autoSpaceDN w:val="0"/>
              <w:adjustRightInd w:val="0"/>
              <w:spacing w:before="120" w:after="120" w:line="288" w:lineRule="auto"/>
              <w:ind w:left="0"/>
              <w:jc w:val="center"/>
              <w:rPr>
                <w:rFonts w:ascii="Arial" w:hAnsi="Arial" w:cs="Arial"/>
                <w:b/>
              </w:rPr>
            </w:pPr>
            <w:r w:rsidRPr="00591233">
              <w:rPr>
                <w:rFonts w:ascii="Arial" w:hAnsi="Arial" w:cs="Arial"/>
                <w:b/>
              </w:rPr>
              <w:t>A</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6</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34</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8</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67</w:t>
            </w:r>
          </w:p>
        </w:tc>
      </w:tr>
      <w:tr w:rsidR="001F5F9E" w:rsidTr="00B94025">
        <w:tc>
          <w:tcPr>
            <w:tcW w:w="1704" w:type="dxa"/>
          </w:tcPr>
          <w:p w:rsidR="001F5F9E" w:rsidRPr="00591233" w:rsidRDefault="001F5F9E" w:rsidP="00591233">
            <w:pPr>
              <w:pStyle w:val="ListParagraph"/>
              <w:autoSpaceDE w:val="0"/>
              <w:autoSpaceDN w:val="0"/>
              <w:adjustRightInd w:val="0"/>
              <w:spacing w:before="120" w:after="120" w:line="288" w:lineRule="auto"/>
              <w:ind w:left="0"/>
              <w:jc w:val="center"/>
              <w:rPr>
                <w:rFonts w:ascii="Arial" w:hAnsi="Arial" w:cs="Arial"/>
                <w:b/>
              </w:rPr>
            </w:pPr>
            <w:r w:rsidRPr="00591233">
              <w:rPr>
                <w:rFonts w:ascii="Arial" w:hAnsi="Arial" w:cs="Arial"/>
                <w:b/>
              </w:rPr>
              <w:t>B</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5</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64</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3</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90</w:t>
            </w:r>
          </w:p>
        </w:tc>
      </w:tr>
      <w:tr w:rsidR="001F5F9E" w:rsidTr="00B94025">
        <w:tc>
          <w:tcPr>
            <w:tcW w:w="1704" w:type="dxa"/>
          </w:tcPr>
          <w:p w:rsidR="001F5F9E" w:rsidRPr="00591233" w:rsidRDefault="001F5F9E" w:rsidP="00591233">
            <w:pPr>
              <w:pStyle w:val="ListParagraph"/>
              <w:autoSpaceDE w:val="0"/>
              <w:autoSpaceDN w:val="0"/>
              <w:adjustRightInd w:val="0"/>
              <w:spacing w:before="120" w:after="120" w:line="288" w:lineRule="auto"/>
              <w:ind w:left="0"/>
              <w:jc w:val="center"/>
              <w:rPr>
                <w:rFonts w:ascii="Arial" w:hAnsi="Arial" w:cs="Arial"/>
                <w:b/>
              </w:rPr>
            </w:pPr>
            <w:r w:rsidRPr="00591233">
              <w:rPr>
                <w:rFonts w:ascii="Arial" w:hAnsi="Arial" w:cs="Arial"/>
                <w:b/>
              </w:rPr>
              <w:t>C</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4</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80</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6</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110</w:t>
            </w:r>
          </w:p>
        </w:tc>
      </w:tr>
      <w:tr w:rsidR="001F5F9E" w:rsidTr="00B94025">
        <w:tc>
          <w:tcPr>
            <w:tcW w:w="1704" w:type="dxa"/>
          </w:tcPr>
          <w:p w:rsidR="001F5F9E" w:rsidRPr="00591233" w:rsidRDefault="001F5F9E" w:rsidP="00591233">
            <w:pPr>
              <w:pStyle w:val="ListParagraph"/>
              <w:autoSpaceDE w:val="0"/>
              <w:autoSpaceDN w:val="0"/>
              <w:adjustRightInd w:val="0"/>
              <w:spacing w:before="120" w:after="120" w:line="288" w:lineRule="auto"/>
              <w:ind w:left="0"/>
              <w:jc w:val="center"/>
              <w:rPr>
                <w:rFonts w:ascii="Arial" w:hAnsi="Arial" w:cs="Arial"/>
                <w:b/>
              </w:rPr>
            </w:pPr>
            <w:r w:rsidRPr="00591233">
              <w:rPr>
                <w:rFonts w:ascii="Arial" w:hAnsi="Arial" w:cs="Arial"/>
                <w:b/>
              </w:rPr>
              <w:t>D</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9</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47</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10</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52</w:t>
            </w:r>
          </w:p>
        </w:tc>
      </w:tr>
      <w:tr w:rsidR="001F5F9E" w:rsidTr="00B94025">
        <w:tc>
          <w:tcPr>
            <w:tcW w:w="1704" w:type="dxa"/>
          </w:tcPr>
          <w:p w:rsidR="001F5F9E" w:rsidRPr="00591233" w:rsidRDefault="001F5F9E" w:rsidP="00591233">
            <w:pPr>
              <w:pStyle w:val="ListParagraph"/>
              <w:autoSpaceDE w:val="0"/>
              <w:autoSpaceDN w:val="0"/>
              <w:adjustRightInd w:val="0"/>
              <w:spacing w:before="120" w:after="120" w:line="288" w:lineRule="auto"/>
              <w:ind w:left="0"/>
              <w:jc w:val="center"/>
              <w:rPr>
                <w:rFonts w:ascii="Arial" w:hAnsi="Arial" w:cs="Arial"/>
                <w:b/>
              </w:rPr>
            </w:pPr>
            <w:r w:rsidRPr="00591233">
              <w:rPr>
                <w:rFonts w:ascii="Arial" w:hAnsi="Arial" w:cs="Arial"/>
                <w:b/>
              </w:rPr>
              <w:t>E</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8</w:t>
            </w:r>
          </w:p>
        </w:tc>
        <w:tc>
          <w:tcPr>
            <w:tcW w:w="1704"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40</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8</w:t>
            </w:r>
          </w:p>
        </w:tc>
        <w:tc>
          <w:tcPr>
            <w:tcW w:w="1705" w:type="dxa"/>
          </w:tcPr>
          <w:p w:rsidR="001F5F9E" w:rsidRDefault="001F5F9E" w:rsidP="00B94025">
            <w:pPr>
              <w:pStyle w:val="ListParagraph"/>
              <w:autoSpaceDE w:val="0"/>
              <w:autoSpaceDN w:val="0"/>
              <w:adjustRightInd w:val="0"/>
              <w:spacing w:before="120" w:after="120" w:line="288" w:lineRule="auto"/>
              <w:ind w:left="0"/>
              <w:jc w:val="both"/>
              <w:rPr>
                <w:rFonts w:ascii="Arial" w:hAnsi="Arial" w:cs="Arial"/>
              </w:rPr>
            </w:pPr>
            <w:r>
              <w:rPr>
                <w:rFonts w:ascii="Arial" w:hAnsi="Arial" w:cs="Arial"/>
              </w:rPr>
              <w:t>34</w:t>
            </w:r>
          </w:p>
        </w:tc>
      </w:tr>
    </w:tbl>
    <w:p w:rsidR="001F5F9E" w:rsidRPr="00591233" w:rsidRDefault="001F5F9E" w:rsidP="00591233">
      <w:pPr>
        <w:pStyle w:val="ListParagraph"/>
        <w:numPr>
          <w:ilvl w:val="0"/>
          <w:numId w:val="22"/>
        </w:numPr>
        <w:autoSpaceDE w:val="0"/>
        <w:autoSpaceDN w:val="0"/>
        <w:adjustRightInd w:val="0"/>
        <w:spacing w:before="120" w:after="120" w:line="288" w:lineRule="auto"/>
        <w:jc w:val="both"/>
        <w:rPr>
          <w:rFonts w:ascii="Arial" w:hAnsi="Arial" w:cs="Arial"/>
        </w:rPr>
      </w:pPr>
      <w:r w:rsidRPr="00591233">
        <w:rPr>
          <w:rFonts w:ascii="Arial" w:hAnsi="Arial" w:cs="Arial"/>
        </w:rPr>
        <w:t>Calculate the index number using the following methods:</w:t>
      </w:r>
    </w:p>
    <w:p w:rsidR="001F5F9E" w:rsidRPr="001348D3" w:rsidRDefault="001F5F9E" w:rsidP="00591233">
      <w:pPr>
        <w:pStyle w:val="ListParagraph"/>
        <w:numPr>
          <w:ilvl w:val="0"/>
          <w:numId w:val="14"/>
        </w:numPr>
        <w:autoSpaceDE w:val="0"/>
        <w:autoSpaceDN w:val="0"/>
        <w:adjustRightInd w:val="0"/>
        <w:spacing w:before="120" w:after="120" w:line="288" w:lineRule="auto"/>
        <w:jc w:val="both"/>
        <w:rPr>
          <w:rFonts w:ascii="Arial" w:hAnsi="Arial" w:cs="Arial"/>
        </w:rPr>
      </w:pPr>
      <w:proofErr w:type="spellStart"/>
      <w:r w:rsidRPr="001348D3">
        <w:rPr>
          <w:rFonts w:ascii="Arial" w:hAnsi="Arial" w:cs="Arial"/>
        </w:rPr>
        <w:t>Laspeyre’s</w:t>
      </w:r>
      <w:proofErr w:type="spellEnd"/>
      <w:r w:rsidRPr="001348D3">
        <w:rPr>
          <w:rFonts w:ascii="Arial" w:hAnsi="Arial" w:cs="Arial"/>
        </w:rPr>
        <w:t xml:space="preserve"> Method</w:t>
      </w:r>
    </w:p>
    <w:p w:rsidR="001F5F9E" w:rsidRPr="001348D3" w:rsidRDefault="00895F41" w:rsidP="001F5F9E">
      <w:pPr>
        <w:pStyle w:val="ListParagraph"/>
        <w:numPr>
          <w:ilvl w:val="0"/>
          <w:numId w:val="14"/>
        </w:numPr>
        <w:autoSpaceDE w:val="0"/>
        <w:autoSpaceDN w:val="0"/>
        <w:adjustRightInd w:val="0"/>
        <w:spacing w:before="120" w:after="120" w:line="288" w:lineRule="auto"/>
        <w:jc w:val="both"/>
        <w:rPr>
          <w:rStyle w:val="Strong"/>
          <w:rFonts w:ascii="Arial" w:hAnsi="Arial" w:cs="Arial"/>
          <w:b w:val="0"/>
          <w:bCs w:val="0"/>
        </w:rPr>
      </w:pPr>
      <w:proofErr w:type="spellStart"/>
      <w:r>
        <w:rPr>
          <w:rStyle w:val="Strong"/>
          <w:rFonts w:ascii="Arial" w:hAnsi="Arial" w:cs="Arial"/>
          <w:b w:val="0"/>
        </w:rPr>
        <w:t>Passche’s</w:t>
      </w:r>
      <w:proofErr w:type="spellEnd"/>
      <w:r>
        <w:rPr>
          <w:rStyle w:val="Strong"/>
          <w:rFonts w:ascii="Arial" w:hAnsi="Arial" w:cs="Arial"/>
          <w:b w:val="0"/>
        </w:rPr>
        <w:t xml:space="preserve"> Method</w:t>
      </w:r>
    </w:p>
    <w:p w:rsidR="001F5F9E" w:rsidRPr="00591233" w:rsidRDefault="001F5F9E" w:rsidP="001F5F9E">
      <w:pPr>
        <w:pStyle w:val="ListParagraph"/>
        <w:numPr>
          <w:ilvl w:val="0"/>
          <w:numId w:val="14"/>
        </w:numPr>
        <w:autoSpaceDE w:val="0"/>
        <w:autoSpaceDN w:val="0"/>
        <w:adjustRightInd w:val="0"/>
        <w:spacing w:before="120" w:after="120" w:line="288" w:lineRule="auto"/>
        <w:jc w:val="both"/>
        <w:rPr>
          <w:rStyle w:val="Strong"/>
          <w:rFonts w:ascii="Arial" w:hAnsi="Arial" w:cs="Arial"/>
          <w:b w:val="0"/>
          <w:bCs w:val="0"/>
        </w:rPr>
      </w:pPr>
      <w:r w:rsidRPr="001348D3">
        <w:rPr>
          <w:rStyle w:val="Strong"/>
          <w:rFonts w:ascii="Arial" w:hAnsi="Arial" w:cs="Arial"/>
          <w:b w:val="0"/>
        </w:rPr>
        <w:t>Fisher’s Ideal Price Index method</w:t>
      </w:r>
    </w:p>
    <w:p w:rsidR="00591233" w:rsidRPr="00591233" w:rsidRDefault="00591233" w:rsidP="00591233">
      <w:pPr>
        <w:pStyle w:val="ListParagraph"/>
        <w:numPr>
          <w:ilvl w:val="0"/>
          <w:numId w:val="22"/>
        </w:numPr>
        <w:autoSpaceDE w:val="0"/>
        <w:autoSpaceDN w:val="0"/>
        <w:adjustRightInd w:val="0"/>
        <w:spacing w:before="120" w:after="120" w:line="288" w:lineRule="auto"/>
        <w:jc w:val="both"/>
        <w:rPr>
          <w:rStyle w:val="Strong"/>
          <w:rFonts w:ascii="Arial" w:hAnsi="Arial" w:cs="Arial"/>
          <w:b w:val="0"/>
          <w:bCs w:val="0"/>
        </w:rPr>
      </w:pPr>
      <w:r>
        <w:rPr>
          <w:rStyle w:val="Strong"/>
          <w:rFonts w:ascii="Arial" w:hAnsi="Arial" w:cs="Arial"/>
          <w:b w:val="0"/>
          <w:bCs w:val="0"/>
        </w:rPr>
        <w:t>Also show that it satisfies Time Reversal Test</w:t>
      </w:r>
    </w:p>
    <w:p w:rsidR="001F5F9E" w:rsidRPr="001F5F9E" w:rsidRDefault="001F5F9E" w:rsidP="001F5F9E">
      <w:pPr>
        <w:pStyle w:val="ListParagraph"/>
        <w:autoSpaceDE w:val="0"/>
        <w:autoSpaceDN w:val="0"/>
        <w:adjustRightInd w:val="0"/>
        <w:spacing w:before="120" w:after="120" w:line="288" w:lineRule="auto"/>
        <w:ind w:left="1080"/>
        <w:jc w:val="both"/>
        <w:rPr>
          <w:rFonts w:ascii="Arial" w:hAnsi="Arial" w:cs="Arial"/>
        </w:rPr>
      </w:pPr>
    </w:p>
    <w:p w:rsidR="005B49B2" w:rsidRDefault="005B49B2" w:rsidP="009512B5">
      <w:pPr>
        <w:pStyle w:val="ListParagraph"/>
        <w:numPr>
          <w:ilvl w:val="0"/>
          <w:numId w:val="1"/>
        </w:numPr>
        <w:spacing w:before="120" w:after="120" w:line="288" w:lineRule="auto"/>
        <w:contextualSpacing w:val="0"/>
        <w:jc w:val="both"/>
        <w:rPr>
          <w:rFonts w:ascii="Arial" w:hAnsi="Arial" w:cs="Arial"/>
        </w:rPr>
      </w:pPr>
      <w:r>
        <w:rPr>
          <w:rFonts w:ascii="Arial" w:hAnsi="Arial" w:cs="Arial"/>
        </w:rPr>
        <w:lastRenderedPageBreak/>
        <w:t>Following data represents the weight of 200 randomly selected students</w:t>
      </w:r>
    </w:p>
    <w:p w:rsidR="005B49B2" w:rsidRDefault="005B49B2" w:rsidP="005B49B2">
      <w:pPr>
        <w:pStyle w:val="ListParagraph"/>
        <w:spacing w:before="120" w:after="120" w:line="288" w:lineRule="auto"/>
        <w:contextualSpacing w:val="0"/>
        <w:jc w:val="both"/>
        <w:rPr>
          <w:rFonts w:ascii="Arial" w:hAnsi="Arial" w:cs="Arial"/>
        </w:rPr>
      </w:pPr>
      <w:r>
        <w:rPr>
          <w:rFonts w:ascii="Arial" w:hAnsi="Arial" w:cs="Arial"/>
        </w:rPr>
        <w:t xml:space="preserve">Weight (in </w:t>
      </w:r>
      <w:proofErr w:type="spellStart"/>
      <w:r>
        <w:rPr>
          <w:rFonts w:ascii="Arial" w:hAnsi="Arial" w:cs="Arial"/>
        </w:rPr>
        <w:t>kgs</w:t>
      </w:r>
      <w:proofErr w:type="spellEnd"/>
      <w:r>
        <w:rPr>
          <w:rFonts w:ascii="Arial" w:hAnsi="Arial" w:cs="Arial"/>
        </w:rPr>
        <w:t>):</w:t>
      </w:r>
      <w:r>
        <w:rPr>
          <w:rFonts w:ascii="Arial" w:hAnsi="Arial" w:cs="Arial"/>
        </w:rPr>
        <w:tab/>
        <w:t>40 – 45</w:t>
      </w:r>
      <w:r>
        <w:rPr>
          <w:rFonts w:ascii="Arial" w:hAnsi="Arial" w:cs="Arial"/>
        </w:rPr>
        <w:tab/>
        <w:t xml:space="preserve">45 – 50 </w:t>
      </w:r>
      <w:r>
        <w:rPr>
          <w:rFonts w:ascii="Arial" w:hAnsi="Arial" w:cs="Arial"/>
        </w:rPr>
        <w:tab/>
        <w:t>50 – 55</w:t>
      </w:r>
      <w:r>
        <w:rPr>
          <w:rFonts w:ascii="Arial" w:hAnsi="Arial" w:cs="Arial"/>
        </w:rPr>
        <w:tab/>
        <w:t xml:space="preserve">55 – 60 </w:t>
      </w:r>
      <w:r>
        <w:rPr>
          <w:rFonts w:ascii="Arial" w:hAnsi="Arial" w:cs="Arial"/>
        </w:rPr>
        <w:tab/>
      </w:r>
    </w:p>
    <w:p w:rsidR="005B49B2" w:rsidRDefault="005B49B2" w:rsidP="005B49B2">
      <w:pPr>
        <w:pStyle w:val="ListParagraph"/>
        <w:spacing w:before="120" w:after="120" w:line="288" w:lineRule="auto"/>
        <w:contextualSpacing w:val="0"/>
        <w:jc w:val="both"/>
        <w:rPr>
          <w:rFonts w:ascii="Arial" w:hAnsi="Arial" w:cs="Arial"/>
        </w:rPr>
      </w:pPr>
      <w:r>
        <w:rPr>
          <w:rFonts w:ascii="Arial" w:hAnsi="Arial" w:cs="Arial"/>
        </w:rPr>
        <w:t>No. of Students:</w:t>
      </w:r>
      <w:r>
        <w:rPr>
          <w:rFonts w:ascii="Arial" w:hAnsi="Arial" w:cs="Arial"/>
        </w:rPr>
        <w:tab/>
        <w:t xml:space="preserve">   14</w:t>
      </w:r>
      <w:r>
        <w:rPr>
          <w:rFonts w:ascii="Arial" w:hAnsi="Arial" w:cs="Arial"/>
        </w:rPr>
        <w:tab/>
      </w:r>
      <w:r>
        <w:rPr>
          <w:rFonts w:ascii="Arial" w:hAnsi="Arial" w:cs="Arial"/>
        </w:rPr>
        <w:tab/>
        <w:t xml:space="preserve">   26</w:t>
      </w:r>
      <w:r>
        <w:rPr>
          <w:rFonts w:ascii="Arial" w:hAnsi="Arial" w:cs="Arial"/>
        </w:rPr>
        <w:tab/>
      </w:r>
      <w:r>
        <w:rPr>
          <w:rFonts w:ascii="Arial" w:hAnsi="Arial" w:cs="Arial"/>
        </w:rPr>
        <w:tab/>
        <w:t xml:space="preserve">   40</w:t>
      </w:r>
      <w:r>
        <w:rPr>
          <w:rFonts w:ascii="Arial" w:hAnsi="Arial" w:cs="Arial"/>
        </w:rPr>
        <w:tab/>
      </w:r>
      <w:r>
        <w:rPr>
          <w:rFonts w:ascii="Arial" w:hAnsi="Arial" w:cs="Arial"/>
        </w:rPr>
        <w:tab/>
        <w:t xml:space="preserve">   53</w:t>
      </w:r>
      <w:r>
        <w:rPr>
          <w:rFonts w:ascii="Arial" w:hAnsi="Arial" w:cs="Arial"/>
        </w:rPr>
        <w:tab/>
      </w:r>
      <w:r>
        <w:rPr>
          <w:rFonts w:ascii="Arial" w:hAnsi="Arial" w:cs="Arial"/>
        </w:rPr>
        <w:tab/>
      </w:r>
    </w:p>
    <w:p w:rsidR="005B49B2" w:rsidRDefault="005B49B2" w:rsidP="005B49B2">
      <w:pPr>
        <w:pStyle w:val="ListParagraph"/>
        <w:spacing w:before="120" w:after="120" w:line="288" w:lineRule="auto"/>
        <w:contextualSpacing w:val="0"/>
        <w:jc w:val="both"/>
        <w:rPr>
          <w:rFonts w:ascii="Arial" w:hAnsi="Arial" w:cs="Arial"/>
        </w:rPr>
      </w:pPr>
      <w:r>
        <w:rPr>
          <w:rFonts w:ascii="Arial" w:hAnsi="Arial" w:cs="Arial"/>
        </w:rPr>
        <w:t xml:space="preserve">Weight (in </w:t>
      </w:r>
      <w:proofErr w:type="spellStart"/>
      <w:r>
        <w:rPr>
          <w:rFonts w:ascii="Arial" w:hAnsi="Arial" w:cs="Arial"/>
        </w:rPr>
        <w:t>kgs</w:t>
      </w:r>
      <w:proofErr w:type="spellEnd"/>
      <w:r>
        <w:rPr>
          <w:rFonts w:ascii="Arial" w:hAnsi="Arial" w:cs="Arial"/>
        </w:rPr>
        <w:t>):</w:t>
      </w:r>
      <w:r>
        <w:rPr>
          <w:rFonts w:ascii="Arial" w:hAnsi="Arial" w:cs="Arial"/>
        </w:rPr>
        <w:tab/>
        <w:t xml:space="preserve">60 – 65 </w:t>
      </w:r>
      <w:r>
        <w:rPr>
          <w:rFonts w:ascii="Arial" w:hAnsi="Arial" w:cs="Arial"/>
        </w:rPr>
        <w:tab/>
        <w:t>65 – 70</w:t>
      </w:r>
      <w:r>
        <w:rPr>
          <w:rFonts w:ascii="Arial" w:hAnsi="Arial" w:cs="Arial"/>
        </w:rPr>
        <w:tab/>
        <w:t>70 – 75</w:t>
      </w:r>
      <w:r>
        <w:rPr>
          <w:rFonts w:ascii="Arial" w:hAnsi="Arial" w:cs="Arial"/>
        </w:rPr>
        <w:tab/>
      </w:r>
      <w:r>
        <w:rPr>
          <w:rFonts w:ascii="Arial" w:hAnsi="Arial" w:cs="Arial"/>
        </w:rPr>
        <w:tab/>
      </w:r>
    </w:p>
    <w:p w:rsidR="005B49B2" w:rsidRDefault="005B49B2" w:rsidP="005B49B2">
      <w:pPr>
        <w:pStyle w:val="ListParagraph"/>
        <w:spacing w:before="120" w:after="120" w:line="288" w:lineRule="auto"/>
        <w:contextualSpacing w:val="0"/>
        <w:jc w:val="both"/>
        <w:rPr>
          <w:rFonts w:ascii="Arial" w:hAnsi="Arial" w:cs="Arial"/>
        </w:rPr>
      </w:pPr>
      <w:r>
        <w:rPr>
          <w:rFonts w:ascii="Arial" w:hAnsi="Arial" w:cs="Arial"/>
        </w:rPr>
        <w:t>No. of Students:</w:t>
      </w:r>
      <w:r>
        <w:rPr>
          <w:rFonts w:ascii="Arial" w:hAnsi="Arial" w:cs="Arial"/>
        </w:rPr>
        <w:tab/>
        <w:t xml:space="preserve">   35</w:t>
      </w:r>
      <w:r>
        <w:rPr>
          <w:rFonts w:ascii="Arial" w:hAnsi="Arial" w:cs="Arial"/>
        </w:rPr>
        <w:tab/>
      </w:r>
      <w:r>
        <w:rPr>
          <w:rFonts w:ascii="Arial" w:hAnsi="Arial" w:cs="Arial"/>
        </w:rPr>
        <w:tab/>
        <w:t xml:space="preserve">   20</w:t>
      </w:r>
      <w:r>
        <w:rPr>
          <w:rFonts w:ascii="Arial" w:hAnsi="Arial" w:cs="Arial"/>
        </w:rPr>
        <w:tab/>
      </w:r>
      <w:r>
        <w:rPr>
          <w:rFonts w:ascii="Arial" w:hAnsi="Arial" w:cs="Arial"/>
        </w:rPr>
        <w:tab/>
        <w:t xml:space="preserve">   12</w:t>
      </w:r>
    </w:p>
    <w:p w:rsidR="005B49B2" w:rsidRDefault="005B49B2" w:rsidP="005B49B2">
      <w:pPr>
        <w:pStyle w:val="ListParagraph"/>
        <w:spacing w:before="120" w:after="120" w:line="288" w:lineRule="auto"/>
        <w:contextualSpacing w:val="0"/>
        <w:jc w:val="both"/>
        <w:rPr>
          <w:rFonts w:ascii="Arial" w:hAnsi="Arial" w:cs="Arial"/>
        </w:rPr>
      </w:pPr>
      <w:r>
        <w:rPr>
          <w:rFonts w:ascii="Arial" w:hAnsi="Arial" w:cs="Arial"/>
        </w:rPr>
        <w:t>Calculate the following:</w:t>
      </w:r>
    </w:p>
    <w:p w:rsidR="005B49B2" w:rsidRDefault="005B49B2" w:rsidP="005B49B2">
      <w:pPr>
        <w:pStyle w:val="ListParagraph"/>
        <w:numPr>
          <w:ilvl w:val="0"/>
          <w:numId w:val="13"/>
        </w:numPr>
        <w:spacing w:before="120" w:after="120" w:line="288" w:lineRule="auto"/>
        <w:contextualSpacing w:val="0"/>
        <w:jc w:val="both"/>
        <w:rPr>
          <w:rFonts w:ascii="Arial" w:hAnsi="Arial" w:cs="Arial"/>
        </w:rPr>
      </w:pPr>
      <w:r>
        <w:rPr>
          <w:rFonts w:ascii="Arial" w:hAnsi="Arial" w:cs="Arial"/>
        </w:rPr>
        <w:t>Mean</w:t>
      </w:r>
    </w:p>
    <w:p w:rsidR="00361150" w:rsidRPr="00361150" w:rsidRDefault="00361150" w:rsidP="00361150">
      <w:pPr>
        <w:pStyle w:val="ListParagraph"/>
        <w:numPr>
          <w:ilvl w:val="0"/>
          <w:numId w:val="13"/>
        </w:numPr>
        <w:spacing w:before="120" w:after="120" w:line="288" w:lineRule="auto"/>
        <w:contextualSpacing w:val="0"/>
        <w:jc w:val="both"/>
        <w:rPr>
          <w:rFonts w:ascii="Arial" w:hAnsi="Arial" w:cs="Arial"/>
        </w:rPr>
      </w:pPr>
      <w:r>
        <w:rPr>
          <w:rFonts w:ascii="Arial" w:hAnsi="Arial" w:cs="Arial"/>
        </w:rPr>
        <w:t>Third Quartile</w:t>
      </w:r>
    </w:p>
    <w:p w:rsidR="005B49B2" w:rsidRDefault="00361150" w:rsidP="005B49B2">
      <w:pPr>
        <w:pStyle w:val="ListParagraph"/>
        <w:numPr>
          <w:ilvl w:val="0"/>
          <w:numId w:val="13"/>
        </w:numPr>
        <w:spacing w:before="120" w:after="120" w:line="288" w:lineRule="auto"/>
        <w:contextualSpacing w:val="0"/>
        <w:jc w:val="both"/>
        <w:rPr>
          <w:rFonts w:ascii="Arial" w:hAnsi="Arial" w:cs="Arial"/>
        </w:rPr>
      </w:pPr>
      <w:r>
        <w:rPr>
          <w:rFonts w:ascii="Arial" w:hAnsi="Arial" w:cs="Arial"/>
        </w:rPr>
        <w:t>Standard Deviation</w:t>
      </w:r>
    </w:p>
    <w:p w:rsidR="00361150" w:rsidRDefault="00361150" w:rsidP="005B49B2">
      <w:pPr>
        <w:pStyle w:val="ListParagraph"/>
        <w:numPr>
          <w:ilvl w:val="0"/>
          <w:numId w:val="13"/>
        </w:numPr>
        <w:spacing w:before="120" w:after="120" w:line="288" w:lineRule="auto"/>
        <w:contextualSpacing w:val="0"/>
        <w:jc w:val="both"/>
        <w:rPr>
          <w:rFonts w:ascii="Arial" w:hAnsi="Arial" w:cs="Arial"/>
        </w:rPr>
      </w:pPr>
      <w:r>
        <w:rPr>
          <w:rFonts w:ascii="Arial" w:hAnsi="Arial" w:cs="Arial"/>
        </w:rPr>
        <w:t>Coeffic</w:t>
      </w:r>
      <w:r w:rsidR="00895F41">
        <w:rPr>
          <w:rFonts w:ascii="Arial" w:hAnsi="Arial" w:cs="Arial"/>
        </w:rPr>
        <w:t>ient of Variation</w:t>
      </w:r>
      <w:r w:rsidR="00895F41">
        <w:rPr>
          <w:rFonts w:ascii="Arial" w:hAnsi="Arial" w:cs="Arial"/>
        </w:rPr>
        <w:tab/>
      </w:r>
      <w:r w:rsidR="00895F41">
        <w:rPr>
          <w:rFonts w:ascii="Arial" w:hAnsi="Arial" w:cs="Arial"/>
        </w:rPr>
        <w:tab/>
      </w:r>
      <w:r w:rsidR="00895F41">
        <w:rPr>
          <w:rFonts w:ascii="Arial" w:hAnsi="Arial" w:cs="Arial"/>
        </w:rPr>
        <w:tab/>
      </w:r>
      <w:r w:rsidR="00895F41">
        <w:rPr>
          <w:rFonts w:ascii="Arial" w:hAnsi="Arial" w:cs="Arial"/>
        </w:rPr>
        <w:tab/>
      </w:r>
      <w:r w:rsidR="00895F41">
        <w:rPr>
          <w:rFonts w:ascii="Arial" w:hAnsi="Arial" w:cs="Arial"/>
        </w:rPr>
        <w:tab/>
      </w:r>
      <w:r w:rsidR="00895F41">
        <w:rPr>
          <w:rFonts w:ascii="Arial" w:hAnsi="Arial" w:cs="Arial"/>
        </w:rPr>
        <w:tab/>
      </w:r>
    </w:p>
    <w:p w:rsidR="00E4007F" w:rsidRDefault="004A5730" w:rsidP="009512B5">
      <w:pPr>
        <w:pStyle w:val="ListParagraph"/>
        <w:numPr>
          <w:ilvl w:val="0"/>
          <w:numId w:val="1"/>
        </w:numPr>
        <w:autoSpaceDE w:val="0"/>
        <w:autoSpaceDN w:val="0"/>
        <w:adjustRightInd w:val="0"/>
        <w:spacing w:before="120" w:after="120" w:line="288" w:lineRule="auto"/>
        <w:contextualSpacing w:val="0"/>
        <w:jc w:val="both"/>
        <w:rPr>
          <w:rFonts w:ascii="Arial" w:hAnsi="Arial" w:cs="Arial"/>
        </w:rPr>
      </w:pPr>
      <w:r w:rsidRPr="00954EE6">
        <w:rPr>
          <w:rFonts w:ascii="Arial" w:hAnsi="Arial" w:cs="Arial"/>
        </w:rPr>
        <w:t xml:space="preserve">a) </w:t>
      </w:r>
      <w:r w:rsidR="00E4007F">
        <w:rPr>
          <w:rFonts w:ascii="Arial" w:hAnsi="Arial" w:cs="Arial"/>
        </w:rPr>
        <w:t>Calculate the trend values by five yearly Moving Average Method</w:t>
      </w:r>
    </w:p>
    <w:p w:rsidR="00E4007F" w:rsidRDefault="00E4007F" w:rsidP="00E4007F">
      <w:pPr>
        <w:pStyle w:val="ListParagraph"/>
        <w:autoSpaceDE w:val="0"/>
        <w:autoSpaceDN w:val="0"/>
        <w:adjustRightInd w:val="0"/>
        <w:spacing w:before="120" w:after="120" w:line="288" w:lineRule="auto"/>
        <w:contextualSpacing w:val="0"/>
        <w:jc w:val="both"/>
        <w:rPr>
          <w:rFonts w:ascii="Arial" w:hAnsi="Arial" w:cs="Arial"/>
        </w:rPr>
      </w:pPr>
      <w:r>
        <w:rPr>
          <w:rFonts w:ascii="Arial" w:hAnsi="Arial" w:cs="Arial"/>
        </w:rPr>
        <w:t xml:space="preserve">Year: </w:t>
      </w:r>
      <w:r>
        <w:rPr>
          <w:rFonts w:ascii="Arial" w:hAnsi="Arial" w:cs="Arial"/>
        </w:rPr>
        <w:tab/>
        <w:t>2005</w:t>
      </w:r>
      <w:r>
        <w:rPr>
          <w:rFonts w:ascii="Arial" w:hAnsi="Arial" w:cs="Arial"/>
        </w:rPr>
        <w:tab/>
        <w:t>2006</w:t>
      </w:r>
      <w:r>
        <w:rPr>
          <w:rFonts w:ascii="Arial" w:hAnsi="Arial" w:cs="Arial"/>
        </w:rPr>
        <w:tab/>
        <w:t>2007</w:t>
      </w:r>
      <w:r>
        <w:rPr>
          <w:rFonts w:ascii="Arial" w:hAnsi="Arial" w:cs="Arial"/>
        </w:rPr>
        <w:tab/>
        <w:t>2008</w:t>
      </w:r>
      <w:r>
        <w:rPr>
          <w:rFonts w:ascii="Arial" w:hAnsi="Arial" w:cs="Arial"/>
        </w:rPr>
        <w:tab/>
        <w:t>2009</w:t>
      </w:r>
      <w:r>
        <w:rPr>
          <w:rFonts w:ascii="Arial" w:hAnsi="Arial" w:cs="Arial"/>
        </w:rPr>
        <w:tab/>
        <w:t>2010</w:t>
      </w:r>
      <w:r>
        <w:rPr>
          <w:rFonts w:ascii="Arial" w:hAnsi="Arial" w:cs="Arial"/>
        </w:rPr>
        <w:tab/>
        <w:t>2011</w:t>
      </w:r>
      <w:r>
        <w:rPr>
          <w:rFonts w:ascii="Arial" w:hAnsi="Arial" w:cs="Arial"/>
        </w:rPr>
        <w:tab/>
        <w:t>2012</w:t>
      </w:r>
      <w:r>
        <w:rPr>
          <w:rFonts w:ascii="Arial" w:hAnsi="Arial" w:cs="Arial"/>
        </w:rPr>
        <w:tab/>
        <w:t>2013</w:t>
      </w:r>
    </w:p>
    <w:p w:rsidR="00E4007F" w:rsidRDefault="00E4007F" w:rsidP="00E4007F">
      <w:pPr>
        <w:pStyle w:val="ListParagraph"/>
        <w:autoSpaceDE w:val="0"/>
        <w:autoSpaceDN w:val="0"/>
        <w:adjustRightInd w:val="0"/>
        <w:spacing w:after="0" w:line="240" w:lineRule="auto"/>
        <w:contextualSpacing w:val="0"/>
        <w:jc w:val="both"/>
        <w:rPr>
          <w:rFonts w:ascii="Arial" w:hAnsi="Arial" w:cs="Arial"/>
        </w:rPr>
      </w:pPr>
      <w:proofErr w:type="gramStart"/>
      <w:r>
        <w:rPr>
          <w:rFonts w:ascii="Arial" w:hAnsi="Arial" w:cs="Arial"/>
        </w:rPr>
        <w:t>Sales :</w:t>
      </w:r>
      <w:proofErr w:type="gramEnd"/>
      <w:r>
        <w:rPr>
          <w:rFonts w:ascii="Arial" w:hAnsi="Arial" w:cs="Arial"/>
        </w:rPr>
        <w:t xml:space="preserve">  12</w:t>
      </w:r>
      <w:r>
        <w:rPr>
          <w:rFonts w:ascii="Arial" w:hAnsi="Arial" w:cs="Arial"/>
        </w:rPr>
        <w:tab/>
        <w:t xml:space="preserve">  14</w:t>
      </w:r>
      <w:r>
        <w:rPr>
          <w:rFonts w:ascii="Arial" w:hAnsi="Arial" w:cs="Arial"/>
        </w:rPr>
        <w:tab/>
        <w:t xml:space="preserve">  18</w:t>
      </w:r>
      <w:r>
        <w:rPr>
          <w:rFonts w:ascii="Arial" w:hAnsi="Arial" w:cs="Arial"/>
        </w:rPr>
        <w:tab/>
        <w:t xml:space="preserve">  24</w:t>
      </w:r>
      <w:r>
        <w:rPr>
          <w:rFonts w:ascii="Arial" w:hAnsi="Arial" w:cs="Arial"/>
        </w:rPr>
        <w:tab/>
        <w:t xml:space="preserve">  22</w:t>
      </w:r>
      <w:r>
        <w:rPr>
          <w:rFonts w:ascii="Arial" w:hAnsi="Arial" w:cs="Arial"/>
        </w:rPr>
        <w:tab/>
        <w:t xml:space="preserve">  20</w:t>
      </w:r>
      <w:r>
        <w:rPr>
          <w:rFonts w:ascii="Arial" w:hAnsi="Arial" w:cs="Arial"/>
        </w:rPr>
        <w:tab/>
        <w:t xml:space="preserve">  24</w:t>
      </w:r>
      <w:r>
        <w:rPr>
          <w:rFonts w:ascii="Arial" w:hAnsi="Arial" w:cs="Arial"/>
        </w:rPr>
        <w:tab/>
        <w:t xml:space="preserve">  21</w:t>
      </w:r>
      <w:r>
        <w:rPr>
          <w:rFonts w:ascii="Arial" w:hAnsi="Arial" w:cs="Arial"/>
        </w:rPr>
        <w:tab/>
        <w:t xml:space="preserve">  25</w:t>
      </w:r>
    </w:p>
    <w:p w:rsidR="004A5730" w:rsidRPr="00203974" w:rsidRDefault="00895F41" w:rsidP="00203974">
      <w:pPr>
        <w:pStyle w:val="ListParagraph"/>
        <w:autoSpaceDE w:val="0"/>
        <w:autoSpaceDN w:val="0"/>
        <w:adjustRightInd w:val="0"/>
        <w:spacing w:after="120" w:line="288" w:lineRule="auto"/>
        <w:contextualSpacing w:val="0"/>
        <w:jc w:val="both"/>
        <w:rPr>
          <w:rFonts w:ascii="Arial" w:hAnsi="Arial" w:cs="Arial"/>
        </w:rPr>
      </w:pPr>
      <w:r>
        <w:rPr>
          <w:rFonts w:ascii="Arial" w:hAnsi="Arial" w:cs="Arial"/>
        </w:rPr>
        <w:t>(</w:t>
      </w:r>
      <w:proofErr w:type="gramStart"/>
      <w:r w:rsidR="00E4007F">
        <w:rPr>
          <w:rFonts w:ascii="Arial" w:hAnsi="Arial" w:cs="Arial"/>
        </w:rPr>
        <w:t>units</w:t>
      </w:r>
      <w:proofErr w:type="gramEnd"/>
      <w:r w:rsidR="00E4007F">
        <w:rPr>
          <w:rFonts w:ascii="Arial" w:hAnsi="Arial" w:cs="Arial"/>
        </w:rPr>
        <w:t xml:space="preserve"> in </w:t>
      </w:r>
      <w:proofErr w:type="spellStart"/>
      <w:r w:rsidR="00E4007F">
        <w:rPr>
          <w:rFonts w:ascii="Arial" w:hAnsi="Arial" w:cs="Arial"/>
        </w:rPr>
        <w:t>Lakhs</w:t>
      </w:r>
      <w:proofErr w:type="spellEnd"/>
      <w:r w:rsidR="00E4007F">
        <w:rPr>
          <w:rFonts w:ascii="Arial" w:hAnsi="Arial" w:cs="Arial"/>
        </w:rPr>
        <w:t>)</w:t>
      </w:r>
    </w:p>
    <w:p w:rsidR="00203974" w:rsidRDefault="006B2D43" w:rsidP="00680264">
      <w:pPr>
        <w:pStyle w:val="ListParagraph"/>
        <w:autoSpaceDE w:val="0"/>
        <w:autoSpaceDN w:val="0"/>
        <w:adjustRightInd w:val="0"/>
        <w:spacing w:before="120" w:after="120" w:line="288" w:lineRule="auto"/>
        <w:contextualSpacing w:val="0"/>
        <w:jc w:val="both"/>
        <w:rPr>
          <w:rFonts w:ascii="Arial" w:hAnsi="Arial" w:cs="Arial"/>
        </w:rPr>
      </w:pPr>
      <w:r>
        <w:rPr>
          <w:rFonts w:ascii="Arial" w:hAnsi="Arial" w:cs="Arial"/>
        </w:rPr>
        <w:t xml:space="preserve">b) </w:t>
      </w:r>
      <w:r w:rsidR="00203974" w:rsidRPr="00203974">
        <w:rPr>
          <w:rFonts w:ascii="Arial" w:hAnsi="Arial" w:cs="Arial"/>
        </w:rPr>
        <w:t>The following table provides data about the percentage of students who have free university meals and their CGPA scores. Calculate the Spearman’s Rank Correlation between the two and interpret the result.</w:t>
      </w:r>
      <w:r w:rsidR="00954EE6">
        <w:rPr>
          <w:rFonts w:ascii="Arial" w:hAnsi="Arial" w:cs="Arial"/>
        </w:rPr>
        <w:tab/>
      </w:r>
    </w:p>
    <w:tbl>
      <w:tblPr>
        <w:tblW w:w="6974" w:type="dxa"/>
        <w:jc w:val="center"/>
        <w:tblLook w:val="04A0"/>
      </w:tblPr>
      <w:tblGrid>
        <w:gridCol w:w="2838"/>
        <w:gridCol w:w="2068"/>
        <w:gridCol w:w="2068"/>
      </w:tblGrid>
      <w:tr w:rsidR="00467533" w:rsidRPr="00467533" w:rsidTr="001348D3">
        <w:trPr>
          <w:trHeight w:val="841"/>
          <w:jc w:val="center"/>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State University</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 of students having free meals</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 of students scoring above 8.5 CGPA</w:t>
            </w:r>
          </w:p>
        </w:tc>
      </w:tr>
      <w:tr w:rsidR="00467533" w:rsidRPr="00467533" w:rsidTr="001348D3">
        <w:trPr>
          <w:trHeight w:val="297"/>
          <w:jc w:val="center"/>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proofErr w:type="spellStart"/>
            <w:r w:rsidRPr="00467533">
              <w:rPr>
                <w:rFonts w:ascii="Arial" w:eastAsia="Times New Roman" w:hAnsi="Arial" w:cs="Arial"/>
                <w:color w:val="000000"/>
              </w:rPr>
              <w:t>Pune</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14.4</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54</w:t>
            </w:r>
          </w:p>
        </w:tc>
      </w:tr>
      <w:tr w:rsidR="00467533" w:rsidRPr="00467533" w:rsidTr="001348D3">
        <w:trPr>
          <w:trHeight w:val="297"/>
          <w:jc w:val="center"/>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Chennai</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7.2</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64</w:t>
            </w:r>
          </w:p>
        </w:tc>
      </w:tr>
      <w:tr w:rsidR="00467533" w:rsidRPr="00467533" w:rsidTr="001348D3">
        <w:trPr>
          <w:trHeight w:val="297"/>
          <w:jc w:val="center"/>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Delhi</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27.5</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44</w:t>
            </w:r>
          </w:p>
        </w:tc>
      </w:tr>
      <w:tr w:rsidR="00467533" w:rsidRPr="00467533" w:rsidTr="001348D3">
        <w:trPr>
          <w:trHeight w:val="297"/>
          <w:jc w:val="center"/>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Kanpur</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33.8</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32</w:t>
            </w:r>
          </w:p>
        </w:tc>
      </w:tr>
      <w:tr w:rsidR="00467533" w:rsidRPr="00467533" w:rsidTr="001348D3">
        <w:trPr>
          <w:trHeight w:val="317"/>
          <w:jc w:val="center"/>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proofErr w:type="spellStart"/>
            <w:r w:rsidRPr="00467533">
              <w:rPr>
                <w:rFonts w:ascii="Arial" w:eastAsia="Times New Roman" w:hAnsi="Arial" w:cs="Arial"/>
                <w:color w:val="000000"/>
              </w:rPr>
              <w:t>Ahmedabad</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38</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37</w:t>
            </w:r>
          </w:p>
        </w:tc>
      </w:tr>
      <w:tr w:rsidR="00467533" w:rsidRPr="00467533" w:rsidTr="001348D3">
        <w:trPr>
          <w:trHeight w:val="297"/>
          <w:jc w:val="center"/>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Indore</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15.9</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68</w:t>
            </w:r>
          </w:p>
        </w:tc>
      </w:tr>
      <w:tr w:rsidR="00467533" w:rsidRPr="00467533" w:rsidTr="001348D3">
        <w:trPr>
          <w:trHeight w:val="297"/>
          <w:jc w:val="center"/>
        </w:trPr>
        <w:tc>
          <w:tcPr>
            <w:tcW w:w="2838" w:type="dxa"/>
            <w:tcBorders>
              <w:top w:val="nil"/>
              <w:left w:val="single" w:sz="4" w:space="0" w:color="auto"/>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proofErr w:type="spellStart"/>
            <w:r w:rsidRPr="00467533">
              <w:rPr>
                <w:rFonts w:ascii="Arial" w:eastAsia="Times New Roman" w:hAnsi="Arial" w:cs="Arial"/>
                <w:color w:val="000000"/>
              </w:rPr>
              <w:t>Guwahati</w:t>
            </w:r>
            <w:proofErr w:type="spellEnd"/>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4.9</w:t>
            </w:r>
          </w:p>
        </w:tc>
        <w:tc>
          <w:tcPr>
            <w:tcW w:w="2068" w:type="dxa"/>
            <w:tcBorders>
              <w:top w:val="nil"/>
              <w:left w:val="nil"/>
              <w:bottom w:val="single" w:sz="4" w:space="0" w:color="auto"/>
              <w:right w:val="single" w:sz="4" w:space="0" w:color="auto"/>
            </w:tcBorders>
            <w:shd w:val="clear" w:color="auto" w:fill="auto"/>
            <w:vAlign w:val="center"/>
            <w:hideMark/>
          </w:tcPr>
          <w:p w:rsidR="00467533" w:rsidRPr="00467533" w:rsidRDefault="00467533" w:rsidP="00467533">
            <w:pPr>
              <w:spacing w:after="0" w:line="240" w:lineRule="auto"/>
              <w:jc w:val="center"/>
              <w:rPr>
                <w:rFonts w:ascii="Arial" w:eastAsia="Times New Roman" w:hAnsi="Arial" w:cs="Arial"/>
                <w:color w:val="000000"/>
              </w:rPr>
            </w:pPr>
            <w:r w:rsidRPr="00467533">
              <w:rPr>
                <w:rFonts w:ascii="Arial" w:eastAsia="Times New Roman" w:hAnsi="Arial" w:cs="Arial"/>
                <w:color w:val="000000"/>
              </w:rPr>
              <w:t>62</w:t>
            </w:r>
          </w:p>
        </w:tc>
      </w:tr>
    </w:tbl>
    <w:p w:rsidR="00467533" w:rsidRPr="00954EE6" w:rsidRDefault="00467533" w:rsidP="00467533">
      <w:pPr>
        <w:pStyle w:val="ListParagraph"/>
        <w:autoSpaceDE w:val="0"/>
        <w:autoSpaceDN w:val="0"/>
        <w:adjustRightInd w:val="0"/>
        <w:spacing w:before="120" w:after="120" w:line="288" w:lineRule="auto"/>
        <w:contextualSpacing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+ 5)</w:t>
      </w:r>
    </w:p>
    <w:p w:rsidR="00954EE6" w:rsidRDefault="00954EE6" w:rsidP="00954EE6">
      <w:pPr>
        <w:autoSpaceDE w:val="0"/>
        <w:autoSpaceDN w:val="0"/>
        <w:adjustRightInd w:val="0"/>
        <w:spacing w:after="0" w:line="240" w:lineRule="auto"/>
        <w:ind w:left="720"/>
        <w:jc w:val="both"/>
        <w:rPr>
          <w:rFonts w:ascii="Arial" w:hAnsi="Arial" w:cs="Arial"/>
        </w:rPr>
      </w:pPr>
    </w:p>
    <w:p w:rsidR="00316573" w:rsidRPr="009512B5" w:rsidRDefault="009512B5" w:rsidP="00B026B4">
      <w:pPr>
        <w:jc w:val="center"/>
        <w:rPr>
          <w:rFonts w:ascii="Arial" w:hAnsi="Arial" w:cs="Arial"/>
          <w:b/>
          <w:sz w:val="24"/>
          <w:szCs w:val="24"/>
        </w:rPr>
      </w:pPr>
      <w:r w:rsidRPr="009512B5">
        <w:rPr>
          <w:rFonts w:ascii="Arial" w:hAnsi="Arial" w:cs="Arial"/>
          <w:b/>
          <w:sz w:val="24"/>
          <w:szCs w:val="24"/>
        </w:rPr>
        <w:t>Section D</w:t>
      </w:r>
    </w:p>
    <w:p w:rsidR="00954EE6" w:rsidRPr="009512B5" w:rsidRDefault="00316573" w:rsidP="00203974">
      <w:pPr>
        <w:rPr>
          <w:rFonts w:ascii="Arial" w:hAnsi="Arial" w:cs="Arial"/>
          <w:b/>
          <w:sz w:val="24"/>
          <w:szCs w:val="24"/>
        </w:rPr>
      </w:pPr>
      <w:r w:rsidRPr="009512B5">
        <w:rPr>
          <w:rFonts w:ascii="Arial" w:hAnsi="Arial" w:cs="Arial"/>
          <w:b/>
          <w:sz w:val="24"/>
          <w:szCs w:val="24"/>
        </w:rPr>
        <w:t>Compulsory Question</w:t>
      </w:r>
      <w:r w:rsidRPr="009512B5">
        <w:rPr>
          <w:rFonts w:ascii="Arial" w:hAnsi="Arial" w:cs="Arial"/>
          <w:b/>
          <w:sz w:val="24"/>
          <w:szCs w:val="24"/>
        </w:rPr>
        <w:tab/>
      </w:r>
      <w:r w:rsidRPr="009512B5">
        <w:rPr>
          <w:rFonts w:ascii="Arial" w:hAnsi="Arial" w:cs="Arial"/>
          <w:b/>
          <w:sz w:val="24"/>
          <w:szCs w:val="24"/>
        </w:rPr>
        <w:tab/>
      </w:r>
      <w:r w:rsidRPr="009512B5">
        <w:rPr>
          <w:rFonts w:ascii="Arial" w:hAnsi="Arial" w:cs="Arial"/>
          <w:b/>
          <w:sz w:val="24"/>
          <w:szCs w:val="24"/>
        </w:rPr>
        <w:tab/>
      </w:r>
      <w:r w:rsidR="00B026B4" w:rsidRPr="009512B5">
        <w:rPr>
          <w:rFonts w:ascii="Arial" w:hAnsi="Arial" w:cs="Arial"/>
          <w:b/>
          <w:sz w:val="24"/>
          <w:szCs w:val="24"/>
        </w:rPr>
        <w:tab/>
      </w:r>
      <w:r w:rsidR="00B026B4" w:rsidRPr="009512B5">
        <w:rPr>
          <w:rFonts w:ascii="Arial" w:hAnsi="Arial" w:cs="Arial"/>
          <w:b/>
          <w:sz w:val="24"/>
          <w:szCs w:val="24"/>
        </w:rPr>
        <w:tab/>
      </w:r>
      <w:r w:rsidR="00B026B4" w:rsidRPr="009512B5">
        <w:rPr>
          <w:rFonts w:ascii="Arial" w:hAnsi="Arial" w:cs="Arial"/>
          <w:b/>
          <w:sz w:val="24"/>
          <w:szCs w:val="24"/>
        </w:rPr>
        <w:tab/>
      </w:r>
      <w:r w:rsidR="00B026B4" w:rsidRPr="009512B5">
        <w:rPr>
          <w:rFonts w:ascii="Arial" w:hAnsi="Arial" w:cs="Arial"/>
          <w:b/>
          <w:sz w:val="24"/>
          <w:szCs w:val="24"/>
        </w:rPr>
        <w:tab/>
      </w:r>
      <w:r w:rsidRPr="009512B5">
        <w:rPr>
          <w:rFonts w:ascii="Arial" w:hAnsi="Arial" w:cs="Arial"/>
          <w:b/>
          <w:sz w:val="24"/>
          <w:szCs w:val="24"/>
        </w:rPr>
        <w:t>1 X 15 = 15</w:t>
      </w:r>
    </w:p>
    <w:p w:rsidR="00EF0809" w:rsidRPr="00EF0809" w:rsidRDefault="007E2644" w:rsidP="009512B5">
      <w:pPr>
        <w:pStyle w:val="ListParagraph"/>
        <w:numPr>
          <w:ilvl w:val="0"/>
          <w:numId w:val="1"/>
        </w:numPr>
        <w:spacing w:before="120" w:after="120" w:line="288" w:lineRule="auto"/>
        <w:contextualSpacing w:val="0"/>
        <w:jc w:val="both"/>
        <w:rPr>
          <w:rFonts w:ascii="Times New Roman" w:hAnsi="Times New Roman" w:cs="Times New Roman"/>
          <w:b/>
        </w:rPr>
      </w:pPr>
      <w:r>
        <w:rPr>
          <w:rFonts w:ascii="Arial" w:hAnsi="Arial" w:cs="Arial"/>
        </w:rPr>
        <w:t>Following are the data of</w:t>
      </w:r>
      <w:r w:rsidR="00F15722">
        <w:rPr>
          <w:rFonts w:ascii="Arial" w:hAnsi="Arial" w:cs="Arial"/>
        </w:rPr>
        <w:t xml:space="preserve"> XYZ </w:t>
      </w:r>
      <w:r w:rsidR="00FE6A36">
        <w:rPr>
          <w:rFonts w:ascii="Arial" w:hAnsi="Arial" w:cs="Arial"/>
        </w:rPr>
        <w:t>Corporation</w:t>
      </w:r>
      <w:r w:rsidR="00F15722">
        <w:rPr>
          <w:rFonts w:ascii="Arial" w:hAnsi="Arial" w:cs="Arial"/>
        </w:rPr>
        <w:t xml:space="preserve"> on</w:t>
      </w:r>
      <w:r>
        <w:rPr>
          <w:rFonts w:ascii="Arial" w:hAnsi="Arial" w:cs="Arial"/>
        </w:rPr>
        <w:t xml:space="preserve"> revenue and cost of advertisement</w:t>
      </w:r>
      <w:r w:rsidR="00895F41">
        <w:rPr>
          <w:rFonts w:ascii="Arial" w:hAnsi="Arial" w:cs="Arial"/>
        </w:rPr>
        <w:t>.</w:t>
      </w:r>
      <w:r w:rsidR="00F15722">
        <w:rPr>
          <w:rFonts w:ascii="Arial" w:hAnsi="Arial" w:cs="Arial"/>
        </w:rPr>
        <w:t xml:space="preserve"> (in Million Dollars)</w:t>
      </w:r>
    </w:p>
    <w:tbl>
      <w:tblPr>
        <w:tblStyle w:val="TableGrid"/>
        <w:tblW w:w="0" w:type="auto"/>
        <w:jc w:val="center"/>
        <w:tblLook w:val="04A0"/>
      </w:tblPr>
      <w:tblGrid>
        <w:gridCol w:w="1623"/>
        <w:gridCol w:w="786"/>
        <w:gridCol w:w="785"/>
        <w:gridCol w:w="785"/>
        <w:gridCol w:w="785"/>
        <w:gridCol w:w="785"/>
      </w:tblGrid>
      <w:tr w:rsidR="00EF0809" w:rsidRPr="00895F41" w:rsidTr="001348D3">
        <w:trPr>
          <w:jc w:val="center"/>
        </w:trPr>
        <w:tc>
          <w:tcPr>
            <w:tcW w:w="1512" w:type="dxa"/>
          </w:tcPr>
          <w:p w:rsidR="00EF0809" w:rsidRPr="00895F41" w:rsidRDefault="00F15722" w:rsidP="00563402">
            <w:pPr>
              <w:rPr>
                <w:rFonts w:ascii="Arial" w:hAnsi="Arial" w:cs="Arial"/>
              </w:rPr>
            </w:pPr>
            <w:r w:rsidRPr="00895F41">
              <w:rPr>
                <w:rFonts w:ascii="Arial" w:hAnsi="Arial" w:cs="Arial"/>
              </w:rPr>
              <w:t>Revenue</w:t>
            </w:r>
          </w:p>
        </w:tc>
        <w:tc>
          <w:tcPr>
            <w:tcW w:w="786" w:type="dxa"/>
          </w:tcPr>
          <w:p w:rsidR="00EF0809" w:rsidRPr="00895F41" w:rsidRDefault="00EF0809" w:rsidP="00563402">
            <w:pPr>
              <w:rPr>
                <w:rFonts w:ascii="Arial" w:hAnsi="Arial" w:cs="Arial"/>
              </w:rPr>
            </w:pPr>
            <w:r w:rsidRPr="00895F41">
              <w:rPr>
                <w:rFonts w:ascii="Arial" w:hAnsi="Arial" w:cs="Arial"/>
              </w:rPr>
              <w:t>39</w:t>
            </w:r>
          </w:p>
        </w:tc>
        <w:tc>
          <w:tcPr>
            <w:tcW w:w="785" w:type="dxa"/>
          </w:tcPr>
          <w:p w:rsidR="00EF0809" w:rsidRPr="00895F41" w:rsidRDefault="00EF0809" w:rsidP="00563402">
            <w:pPr>
              <w:rPr>
                <w:rFonts w:ascii="Arial" w:hAnsi="Arial" w:cs="Arial"/>
              </w:rPr>
            </w:pPr>
            <w:r w:rsidRPr="00895F41">
              <w:rPr>
                <w:rFonts w:ascii="Arial" w:hAnsi="Arial" w:cs="Arial"/>
              </w:rPr>
              <w:t>65</w:t>
            </w:r>
          </w:p>
        </w:tc>
        <w:tc>
          <w:tcPr>
            <w:tcW w:w="785" w:type="dxa"/>
          </w:tcPr>
          <w:p w:rsidR="00EF0809" w:rsidRPr="00895F41" w:rsidRDefault="00EF0809" w:rsidP="00563402">
            <w:pPr>
              <w:rPr>
                <w:rFonts w:ascii="Arial" w:hAnsi="Arial" w:cs="Arial"/>
              </w:rPr>
            </w:pPr>
            <w:r w:rsidRPr="00895F41">
              <w:rPr>
                <w:rFonts w:ascii="Arial" w:hAnsi="Arial" w:cs="Arial"/>
              </w:rPr>
              <w:t>62</w:t>
            </w:r>
          </w:p>
        </w:tc>
        <w:tc>
          <w:tcPr>
            <w:tcW w:w="785" w:type="dxa"/>
          </w:tcPr>
          <w:p w:rsidR="00EF0809" w:rsidRPr="00895F41" w:rsidRDefault="00EF0809" w:rsidP="00563402">
            <w:pPr>
              <w:rPr>
                <w:rFonts w:ascii="Arial" w:hAnsi="Arial" w:cs="Arial"/>
              </w:rPr>
            </w:pPr>
            <w:r w:rsidRPr="00895F41">
              <w:rPr>
                <w:rFonts w:ascii="Arial" w:hAnsi="Arial" w:cs="Arial"/>
              </w:rPr>
              <w:t>90</w:t>
            </w:r>
          </w:p>
        </w:tc>
        <w:tc>
          <w:tcPr>
            <w:tcW w:w="785" w:type="dxa"/>
          </w:tcPr>
          <w:p w:rsidR="00EF0809" w:rsidRPr="00895F41" w:rsidRDefault="00EF0809" w:rsidP="00563402">
            <w:pPr>
              <w:rPr>
                <w:rFonts w:ascii="Arial" w:hAnsi="Arial" w:cs="Arial"/>
              </w:rPr>
            </w:pPr>
            <w:r w:rsidRPr="00895F41">
              <w:rPr>
                <w:rFonts w:ascii="Arial" w:hAnsi="Arial" w:cs="Arial"/>
              </w:rPr>
              <w:t>82</w:t>
            </w:r>
          </w:p>
        </w:tc>
      </w:tr>
      <w:tr w:rsidR="00EF0809" w:rsidRPr="00895F41" w:rsidTr="001348D3">
        <w:trPr>
          <w:jc w:val="center"/>
        </w:trPr>
        <w:tc>
          <w:tcPr>
            <w:tcW w:w="1512" w:type="dxa"/>
          </w:tcPr>
          <w:p w:rsidR="00EF0809" w:rsidRPr="00895F41" w:rsidRDefault="00895F41" w:rsidP="007E2644">
            <w:pPr>
              <w:tabs>
                <w:tab w:val="left" w:pos="1035"/>
              </w:tabs>
              <w:rPr>
                <w:rFonts w:ascii="Arial" w:hAnsi="Arial" w:cs="Arial"/>
              </w:rPr>
            </w:pPr>
            <w:r w:rsidRPr="00895F41">
              <w:rPr>
                <w:rFonts w:ascii="Arial" w:hAnsi="Arial" w:cs="Arial"/>
              </w:rPr>
              <w:t xml:space="preserve">Cost of </w:t>
            </w:r>
            <w:r w:rsidR="007E2644" w:rsidRPr="00895F41">
              <w:rPr>
                <w:rFonts w:ascii="Arial" w:hAnsi="Arial" w:cs="Arial"/>
              </w:rPr>
              <w:t>Advertisement</w:t>
            </w:r>
          </w:p>
        </w:tc>
        <w:tc>
          <w:tcPr>
            <w:tcW w:w="786" w:type="dxa"/>
          </w:tcPr>
          <w:p w:rsidR="00EF0809" w:rsidRPr="00895F41" w:rsidRDefault="007E2644" w:rsidP="00563402">
            <w:pPr>
              <w:rPr>
                <w:rFonts w:ascii="Arial" w:hAnsi="Arial" w:cs="Arial"/>
              </w:rPr>
            </w:pPr>
            <w:r w:rsidRPr="00895F41">
              <w:rPr>
                <w:rFonts w:ascii="Arial" w:hAnsi="Arial" w:cs="Arial"/>
              </w:rPr>
              <w:t>7</w:t>
            </w:r>
          </w:p>
        </w:tc>
        <w:tc>
          <w:tcPr>
            <w:tcW w:w="785" w:type="dxa"/>
          </w:tcPr>
          <w:p w:rsidR="00EF0809" w:rsidRPr="00895F41" w:rsidRDefault="00470870" w:rsidP="00563402">
            <w:pPr>
              <w:rPr>
                <w:rFonts w:ascii="Arial" w:hAnsi="Arial" w:cs="Arial"/>
              </w:rPr>
            </w:pPr>
            <w:r w:rsidRPr="00895F41">
              <w:rPr>
                <w:rFonts w:ascii="Arial" w:hAnsi="Arial" w:cs="Arial"/>
              </w:rPr>
              <w:t>10</w:t>
            </w:r>
          </w:p>
        </w:tc>
        <w:tc>
          <w:tcPr>
            <w:tcW w:w="785" w:type="dxa"/>
          </w:tcPr>
          <w:p w:rsidR="00EF0809" w:rsidRPr="00895F41" w:rsidRDefault="00470870" w:rsidP="00563402">
            <w:pPr>
              <w:rPr>
                <w:rFonts w:ascii="Arial" w:hAnsi="Arial" w:cs="Arial"/>
              </w:rPr>
            </w:pPr>
            <w:r w:rsidRPr="00895F41">
              <w:rPr>
                <w:rFonts w:ascii="Arial" w:hAnsi="Arial" w:cs="Arial"/>
              </w:rPr>
              <w:t>12</w:t>
            </w:r>
          </w:p>
        </w:tc>
        <w:tc>
          <w:tcPr>
            <w:tcW w:w="785" w:type="dxa"/>
          </w:tcPr>
          <w:p w:rsidR="00EF0809" w:rsidRPr="00895F41" w:rsidRDefault="00470870" w:rsidP="00563402">
            <w:pPr>
              <w:rPr>
                <w:rFonts w:ascii="Arial" w:hAnsi="Arial" w:cs="Arial"/>
              </w:rPr>
            </w:pPr>
            <w:r w:rsidRPr="00895F41">
              <w:rPr>
                <w:rFonts w:ascii="Arial" w:hAnsi="Arial" w:cs="Arial"/>
              </w:rPr>
              <w:t>20</w:t>
            </w:r>
          </w:p>
        </w:tc>
        <w:tc>
          <w:tcPr>
            <w:tcW w:w="785" w:type="dxa"/>
          </w:tcPr>
          <w:p w:rsidR="00EF0809" w:rsidRPr="00895F41" w:rsidRDefault="00470870" w:rsidP="00563402">
            <w:pPr>
              <w:rPr>
                <w:rFonts w:ascii="Arial" w:hAnsi="Arial" w:cs="Arial"/>
              </w:rPr>
            </w:pPr>
            <w:r w:rsidRPr="00895F41">
              <w:rPr>
                <w:rFonts w:ascii="Arial" w:hAnsi="Arial" w:cs="Arial"/>
              </w:rPr>
              <w:t>32</w:t>
            </w:r>
          </w:p>
        </w:tc>
      </w:tr>
    </w:tbl>
    <w:p w:rsidR="00895F41" w:rsidRDefault="00895F41" w:rsidP="00895F41">
      <w:pPr>
        <w:autoSpaceDE w:val="0"/>
        <w:autoSpaceDN w:val="0"/>
        <w:adjustRightInd w:val="0"/>
        <w:spacing w:before="120" w:after="120" w:line="312" w:lineRule="auto"/>
        <w:jc w:val="both"/>
        <w:rPr>
          <w:rFonts w:ascii="Arial" w:hAnsi="Arial" w:cs="Arial"/>
        </w:rPr>
      </w:pPr>
    </w:p>
    <w:p w:rsidR="00954EE6" w:rsidRPr="00895F41" w:rsidRDefault="007E2644" w:rsidP="00895F41">
      <w:pPr>
        <w:pStyle w:val="ListParagraph"/>
        <w:numPr>
          <w:ilvl w:val="0"/>
          <w:numId w:val="23"/>
        </w:numPr>
        <w:autoSpaceDE w:val="0"/>
        <w:autoSpaceDN w:val="0"/>
        <w:adjustRightInd w:val="0"/>
        <w:spacing w:before="120" w:after="120" w:line="312" w:lineRule="auto"/>
        <w:jc w:val="both"/>
        <w:rPr>
          <w:rFonts w:ascii="Arial" w:hAnsi="Arial" w:cs="Arial"/>
        </w:rPr>
      </w:pPr>
      <w:r w:rsidRPr="00895F41">
        <w:rPr>
          <w:rFonts w:ascii="Arial" w:hAnsi="Arial" w:cs="Arial"/>
        </w:rPr>
        <w:lastRenderedPageBreak/>
        <w:t>Calculate the following:</w:t>
      </w:r>
    </w:p>
    <w:p w:rsidR="007E2644" w:rsidRPr="001348D3" w:rsidRDefault="007E2644" w:rsidP="001348D3">
      <w:pPr>
        <w:pStyle w:val="ListParagraph"/>
        <w:numPr>
          <w:ilvl w:val="0"/>
          <w:numId w:val="20"/>
        </w:numPr>
        <w:autoSpaceDE w:val="0"/>
        <w:autoSpaceDN w:val="0"/>
        <w:adjustRightInd w:val="0"/>
        <w:spacing w:before="120" w:after="120" w:line="312" w:lineRule="auto"/>
        <w:jc w:val="both"/>
        <w:rPr>
          <w:rFonts w:ascii="Arial" w:hAnsi="Arial" w:cs="Arial"/>
        </w:rPr>
      </w:pPr>
      <w:r w:rsidRPr="001348D3">
        <w:rPr>
          <w:rFonts w:ascii="Arial" w:hAnsi="Arial" w:cs="Arial"/>
        </w:rPr>
        <w:t>Coefficients of regression</w:t>
      </w:r>
    </w:p>
    <w:p w:rsidR="007E2644" w:rsidRPr="001348D3" w:rsidRDefault="007E2644" w:rsidP="001348D3">
      <w:pPr>
        <w:pStyle w:val="ListParagraph"/>
        <w:numPr>
          <w:ilvl w:val="0"/>
          <w:numId w:val="20"/>
        </w:numPr>
        <w:autoSpaceDE w:val="0"/>
        <w:autoSpaceDN w:val="0"/>
        <w:adjustRightInd w:val="0"/>
        <w:spacing w:before="120" w:after="120" w:line="312" w:lineRule="auto"/>
        <w:jc w:val="both"/>
        <w:rPr>
          <w:rFonts w:ascii="Arial" w:hAnsi="Arial" w:cs="Arial"/>
        </w:rPr>
      </w:pPr>
      <w:r w:rsidRPr="001348D3">
        <w:rPr>
          <w:rFonts w:ascii="Arial" w:hAnsi="Arial" w:cs="Arial"/>
        </w:rPr>
        <w:t>Coefficient of Correlation using regression coefficients</w:t>
      </w:r>
    </w:p>
    <w:p w:rsidR="007E2644" w:rsidRPr="00203974" w:rsidRDefault="007E2644" w:rsidP="00895F41">
      <w:pPr>
        <w:pStyle w:val="ListParagraph"/>
        <w:numPr>
          <w:ilvl w:val="0"/>
          <w:numId w:val="20"/>
        </w:numPr>
        <w:autoSpaceDE w:val="0"/>
        <w:autoSpaceDN w:val="0"/>
        <w:adjustRightInd w:val="0"/>
        <w:spacing w:before="120" w:after="120" w:line="312" w:lineRule="auto"/>
        <w:contextualSpacing w:val="0"/>
        <w:jc w:val="both"/>
        <w:rPr>
          <w:rFonts w:ascii="Arial" w:hAnsi="Arial" w:cs="Arial"/>
        </w:rPr>
      </w:pPr>
      <w:r>
        <w:rPr>
          <w:rFonts w:ascii="Arial" w:hAnsi="Arial" w:cs="Arial"/>
        </w:rPr>
        <w:t>Coefficient of Determination</w:t>
      </w:r>
    </w:p>
    <w:p w:rsidR="00895F41" w:rsidRDefault="00470870" w:rsidP="00895F41">
      <w:pPr>
        <w:pStyle w:val="ListParagraph"/>
        <w:numPr>
          <w:ilvl w:val="0"/>
          <w:numId w:val="19"/>
        </w:numPr>
        <w:autoSpaceDE w:val="0"/>
        <w:autoSpaceDN w:val="0"/>
        <w:adjustRightInd w:val="0"/>
        <w:spacing w:before="120" w:after="120" w:line="312" w:lineRule="auto"/>
        <w:jc w:val="both"/>
        <w:rPr>
          <w:rFonts w:ascii="Arial" w:hAnsi="Arial" w:cs="Arial"/>
        </w:rPr>
      </w:pPr>
      <w:r w:rsidRPr="00895F41">
        <w:rPr>
          <w:rFonts w:ascii="Arial" w:hAnsi="Arial" w:cs="Arial"/>
        </w:rPr>
        <w:t>Construct the two regression lines</w:t>
      </w:r>
    </w:p>
    <w:p w:rsidR="007E2644" w:rsidRDefault="00470870" w:rsidP="00895F41">
      <w:pPr>
        <w:pStyle w:val="ListParagraph"/>
        <w:numPr>
          <w:ilvl w:val="0"/>
          <w:numId w:val="19"/>
        </w:numPr>
        <w:autoSpaceDE w:val="0"/>
        <w:autoSpaceDN w:val="0"/>
        <w:adjustRightInd w:val="0"/>
        <w:spacing w:before="120" w:after="120" w:line="312" w:lineRule="auto"/>
        <w:jc w:val="both"/>
        <w:rPr>
          <w:rFonts w:ascii="Arial" w:hAnsi="Arial" w:cs="Arial"/>
        </w:rPr>
      </w:pPr>
      <w:r w:rsidRPr="00895F41">
        <w:rPr>
          <w:rFonts w:ascii="Arial" w:hAnsi="Arial" w:cs="Arial"/>
        </w:rPr>
        <w:t xml:space="preserve">Calculate the revenue, if the expenditure on advertisement is 25 </w:t>
      </w:r>
      <w:r w:rsidR="00203974" w:rsidRPr="00895F41">
        <w:rPr>
          <w:rFonts w:ascii="Arial" w:hAnsi="Arial" w:cs="Arial"/>
        </w:rPr>
        <w:t>Dollars</w:t>
      </w:r>
    </w:p>
    <w:p w:rsidR="00FE6A36" w:rsidRDefault="00FE6A36" w:rsidP="00FE6A36">
      <w:pPr>
        <w:autoSpaceDE w:val="0"/>
        <w:autoSpaceDN w:val="0"/>
        <w:adjustRightInd w:val="0"/>
        <w:spacing w:before="120" w:after="120" w:line="312" w:lineRule="auto"/>
        <w:jc w:val="both"/>
        <w:rPr>
          <w:rFonts w:ascii="Arial" w:hAnsi="Arial" w:cs="Arial"/>
        </w:rPr>
      </w:pPr>
    </w:p>
    <w:p w:rsidR="00FE6A36" w:rsidRDefault="00FE6A36" w:rsidP="00FE6A36">
      <w:pPr>
        <w:autoSpaceDE w:val="0"/>
        <w:autoSpaceDN w:val="0"/>
        <w:adjustRightInd w:val="0"/>
        <w:spacing w:before="120" w:after="120" w:line="312" w:lineRule="auto"/>
        <w:jc w:val="both"/>
        <w:rPr>
          <w:rFonts w:ascii="Arial" w:hAnsi="Arial" w:cs="Arial"/>
        </w:rPr>
      </w:pPr>
    </w:p>
    <w:p w:rsidR="00FE6A36" w:rsidRDefault="00FE6A36" w:rsidP="00FE6A36">
      <w:pPr>
        <w:autoSpaceDE w:val="0"/>
        <w:autoSpaceDN w:val="0"/>
        <w:adjustRightInd w:val="0"/>
        <w:spacing w:before="120" w:after="120" w:line="312" w:lineRule="auto"/>
        <w:jc w:val="both"/>
        <w:rPr>
          <w:rFonts w:ascii="Arial" w:hAnsi="Arial" w:cs="Arial"/>
        </w:rPr>
      </w:pPr>
    </w:p>
    <w:p w:rsidR="00FE6A36" w:rsidRPr="00FE6A36" w:rsidRDefault="00FE6A36" w:rsidP="00FE6A36">
      <w:pPr>
        <w:autoSpaceDE w:val="0"/>
        <w:autoSpaceDN w:val="0"/>
        <w:adjustRightInd w:val="0"/>
        <w:spacing w:before="120" w:after="120" w:line="312" w:lineRule="auto"/>
        <w:jc w:val="center"/>
        <w:rPr>
          <w:rFonts w:ascii="Arial" w:hAnsi="Arial" w:cs="Arial"/>
        </w:rPr>
      </w:pPr>
      <w:r>
        <w:rPr>
          <w:rFonts w:ascii="Arial" w:hAnsi="Arial" w:cs="Arial"/>
        </w:rPr>
        <w:t>********************</w:t>
      </w:r>
    </w:p>
    <w:sectPr w:rsidR="00FE6A36" w:rsidRPr="00FE6A36" w:rsidSect="001F5F9E">
      <w:pgSz w:w="11906" w:h="16838"/>
      <w:pgMar w:top="1440" w:right="1440" w:bottom="15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65000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EDA"/>
    <w:multiLevelType w:val="hybridMultilevel"/>
    <w:tmpl w:val="45F64A4E"/>
    <w:lvl w:ilvl="0" w:tplc="D94AA90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A33034"/>
    <w:multiLevelType w:val="hybridMultilevel"/>
    <w:tmpl w:val="C2FE1E86"/>
    <w:lvl w:ilvl="0" w:tplc="E0606D12">
      <w:start w:val="1"/>
      <w:numFmt w:val="lowerLetter"/>
      <w:lvlText w:val="%1)"/>
      <w:lvlJc w:val="left"/>
      <w:pPr>
        <w:ind w:left="1080" w:hanging="360"/>
      </w:pPr>
      <w:rPr>
        <w:rFonts w:ascii="Arial" w:hAnsi="Arial" w:cs="Arial"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DE549AE"/>
    <w:multiLevelType w:val="hybridMultilevel"/>
    <w:tmpl w:val="51D23EC8"/>
    <w:lvl w:ilvl="0" w:tplc="FABEF3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0B36198"/>
    <w:multiLevelType w:val="hybridMultilevel"/>
    <w:tmpl w:val="484CF388"/>
    <w:lvl w:ilvl="0" w:tplc="1F3CB41C">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4">
    <w:nsid w:val="112F5E0A"/>
    <w:multiLevelType w:val="hybridMultilevel"/>
    <w:tmpl w:val="014ACDBE"/>
    <w:lvl w:ilvl="0" w:tplc="A8CAE93A">
      <w:start w:val="1"/>
      <w:numFmt w:val="lowerLetter"/>
      <w:lvlText w:val="%1)"/>
      <w:lvlJc w:val="left"/>
      <w:pPr>
        <w:ind w:left="1146" w:hanging="360"/>
      </w:pPr>
      <w:rPr>
        <w:rFonts w:ascii="Arial" w:hAnsi="Arial" w:cs="Arial" w:hint="default"/>
        <w:b/>
        <w:sz w:val="22"/>
      </w:rPr>
    </w:lvl>
    <w:lvl w:ilvl="1" w:tplc="40090019">
      <w:start w:val="1"/>
      <w:numFmt w:val="lowerLetter"/>
      <w:lvlText w:val="%2."/>
      <w:lvlJc w:val="left"/>
      <w:pPr>
        <w:ind w:left="1866" w:hanging="360"/>
      </w:p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4009001B">
      <w:start w:val="1"/>
      <w:numFmt w:val="lowerRoman"/>
      <w:lvlText w:val="%6."/>
      <w:lvlJc w:val="right"/>
      <w:pPr>
        <w:ind w:left="4746" w:hanging="180"/>
      </w:pPr>
    </w:lvl>
    <w:lvl w:ilvl="6" w:tplc="4009000F">
      <w:start w:val="1"/>
      <w:numFmt w:val="decimal"/>
      <w:lvlText w:val="%7."/>
      <w:lvlJc w:val="left"/>
      <w:pPr>
        <w:ind w:left="5466" w:hanging="360"/>
      </w:pPr>
    </w:lvl>
    <w:lvl w:ilvl="7" w:tplc="40090019">
      <w:start w:val="1"/>
      <w:numFmt w:val="lowerLetter"/>
      <w:lvlText w:val="%8."/>
      <w:lvlJc w:val="left"/>
      <w:pPr>
        <w:ind w:left="6186" w:hanging="360"/>
      </w:pPr>
    </w:lvl>
    <w:lvl w:ilvl="8" w:tplc="4009001B">
      <w:start w:val="1"/>
      <w:numFmt w:val="lowerRoman"/>
      <w:lvlText w:val="%9."/>
      <w:lvlJc w:val="right"/>
      <w:pPr>
        <w:ind w:left="6906" w:hanging="180"/>
      </w:pPr>
    </w:lvl>
  </w:abstractNum>
  <w:abstractNum w:abstractNumId="5">
    <w:nsid w:val="15D366BD"/>
    <w:multiLevelType w:val="hybridMultilevel"/>
    <w:tmpl w:val="4A78767A"/>
    <w:lvl w:ilvl="0" w:tplc="D3D2B3CC">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
    <w:nsid w:val="168E7235"/>
    <w:multiLevelType w:val="hybridMultilevel"/>
    <w:tmpl w:val="F870A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36405F"/>
    <w:multiLevelType w:val="hybridMultilevel"/>
    <w:tmpl w:val="2AB27D0A"/>
    <w:lvl w:ilvl="0" w:tplc="57BE650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B5C40A7"/>
    <w:multiLevelType w:val="hybridMultilevel"/>
    <w:tmpl w:val="B1801ECA"/>
    <w:lvl w:ilvl="0" w:tplc="854C57C6">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C65B85"/>
    <w:multiLevelType w:val="hybridMultilevel"/>
    <w:tmpl w:val="1206E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93A63"/>
    <w:multiLevelType w:val="hybridMultilevel"/>
    <w:tmpl w:val="F69C5FFE"/>
    <w:lvl w:ilvl="0" w:tplc="0E483342">
      <w:start w:val="1"/>
      <w:numFmt w:val="lowerRoman"/>
      <w:lvlText w:val="%1)"/>
      <w:lvlJc w:val="left"/>
      <w:pPr>
        <w:ind w:left="1080" w:hanging="360"/>
      </w:pPr>
      <w:rPr>
        <w:rFonts w:ascii="Arial" w:eastAsiaTheme="minorEastAsia"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6DB608E"/>
    <w:multiLevelType w:val="hybridMultilevel"/>
    <w:tmpl w:val="FF96B5D8"/>
    <w:lvl w:ilvl="0" w:tplc="91B8CE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741219E"/>
    <w:multiLevelType w:val="hybridMultilevel"/>
    <w:tmpl w:val="A564936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054106C"/>
    <w:multiLevelType w:val="hybridMultilevel"/>
    <w:tmpl w:val="68AC28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A95983"/>
    <w:multiLevelType w:val="hybridMultilevel"/>
    <w:tmpl w:val="F9C45546"/>
    <w:lvl w:ilvl="0" w:tplc="6CC410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CA12D7"/>
    <w:multiLevelType w:val="hybridMultilevel"/>
    <w:tmpl w:val="FCEC93D6"/>
    <w:lvl w:ilvl="0" w:tplc="2856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3079"/>
    <w:multiLevelType w:val="hybridMultilevel"/>
    <w:tmpl w:val="8F46DD52"/>
    <w:lvl w:ilvl="0" w:tplc="6CC410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A44075D"/>
    <w:multiLevelType w:val="hybridMultilevel"/>
    <w:tmpl w:val="EF4E16CA"/>
    <w:lvl w:ilvl="0" w:tplc="7DF83AB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4CF722B"/>
    <w:multiLevelType w:val="hybridMultilevel"/>
    <w:tmpl w:val="B0484ADC"/>
    <w:lvl w:ilvl="0" w:tplc="5C7A37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95C0C2F"/>
    <w:multiLevelType w:val="hybridMultilevel"/>
    <w:tmpl w:val="2DF2EE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9783412"/>
    <w:multiLevelType w:val="hybridMultilevel"/>
    <w:tmpl w:val="41862EC8"/>
    <w:lvl w:ilvl="0" w:tplc="40090017">
      <w:start w:val="2"/>
      <w:numFmt w:val="lowerLetter"/>
      <w:lvlText w:val="%1)"/>
      <w:lvlJc w:val="left"/>
      <w:pPr>
        <w:ind w:left="504" w:hanging="360"/>
      </w:pPr>
      <w:rPr>
        <w:rFonts w:hint="default"/>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21">
    <w:nsid w:val="7BFF41B2"/>
    <w:multiLevelType w:val="hybridMultilevel"/>
    <w:tmpl w:val="4D5AE042"/>
    <w:lvl w:ilvl="0" w:tplc="06E86C5E">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CA144C"/>
    <w:multiLevelType w:val="hybridMultilevel"/>
    <w:tmpl w:val="2AA2E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8"/>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19"/>
  </w:num>
  <w:num w:numId="10">
    <w:abstractNumId w:val="21"/>
  </w:num>
  <w:num w:numId="11">
    <w:abstractNumId w:val="15"/>
  </w:num>
  <w:num w:numId="12">
    <w:abstractNumId w:val="16"/>
  </w:num>
  <w:num w:numId="13">
    <w:abstractNumId w:val="2"/>
  </w:num>
  <w:num w:numId="14">
    <w:abstractNumId w:val="10"/>
  </w:num>
  <w:num w:numId="15">
    <w:abstractNumId w:val="1"/>
  </w:num>
  <w:num w:numId="16">
    <w:abstractNumId w:val="11"/>
  </w:num>
  <w:num w:numId="17">
    <w:abstractNumId w:val="0"/>
  </w:num>
  <w:num w:numId="18">
    <w:abstractNumId w:val="17"/>
  </w:num>
  <w:num w:numId="19">
    <w:abstractNumId w:val="20"/>
  </w:num>
  <w:num w:numId="20">
    <w:abstractNumId w:val="7"/>
  </w:num>
  <w:num w:numId="21">
    <w:abstractNumId w:val="14"/>
  </w:num>
  <w:num w:numId="22">
    <w:abstractNumId w:val="2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B58A1"/>
    <w:rsid w:val="000C0338"/>
    <w:rsid w:val="000C259B"/>
    <w:rsid w:val="001319AA"/>
    <w:rsid w:val="001348D3"/>
    <w:rsid w:val="001F5F9E"/>
    <w:rsid w:val="00203974"/>
    <w:rsid w:val="002273DF"/>
    <w:rsid w:val="00240F50"/>
    <w:rsid w:val="00254862"/>
    <w:rsid w:val="0026553E"/>
    <w:rsid w:val="00316573"/>
    <w:rsid w:val="00325290"/>
    <w:rsid w:val="00356E33"/>
    <w:rsid w:val="00361150"/>
    <w:rsid w:val="003B0294"/>
    <w:rsid w:val="003D777F"/>
    <w:rsid w:val="00467533"/>
    <w:rsid w:val="00470870"/>
    <w:rsid w:val="004724C9"/>
    <w:rsid w:val="00475FD1"/>
    <w:rsid w:val="004A5730"/>
    <w:rsid w:val="00590FBD"/>
    <w:rsid w:val="00591233"/>
    <w:rsid w:val="00595691"/>
    <w:rsid w:val="005B1CE8"/>
    <w:rsid w:val="005B49B2"/>
    <w:rsid w:val="005C65B7"/>
    <w:rsid w:val="005D3BE8"/>
    <w:rsid w:val="0063038E"/>
    <w:rsid w:val="006525D5"/>
    <w:rsid w:val="006558B1"/>
    <w:rsid w:val="00680264"/>
    <w:rsid w:val="006B2D43"/>
    <w:rsid w:val="006E0BC7"/>
    <w:rsid w:val="007015D2"/>
    <w:rsid w:val="00755AA2"/>
    <w:rsid w:val="007B072D"/>
    <w:rsid w:val="007B2906"/>
    <w:rsid w:val="007D4E7E"/>
    <w:rsid w:val="007E2644"/>
    <w:rsid w:val="0085298C"/>
    <w:rsid w:val="0086053F"/>
    <w:rsid w:val="00895F41"/>
    <w:rsid w:val="008B3DCF"/>
    <w:rsid w:val="008B58A1"/>
    <w:rsid w:val="00906955"/>
    <w:rsid w:val="009512B5"/>
    <w:rsid w:val="00954EE6"/>
    <w:rsid w:val="00981AB6"/>
    <w:rsid w:val="0099128C"/>
    <w:rsid w:val="009E41AC"/>
    <w:rsid w:val="00A44D57"/>
    <w:rsid w:val="00A543A5"/>
    <w:rsid w:val="00A81A9D"/>
    <w:rsid w:val="00AB1E8D"/>
    <w:rsid w:val="00AD395A"/>
    <w:rsid w:val="00B026B4"/>
    <w:rsid w:val="00B301F7"/>
    <w:rsid w:val="00B557A7"/>
    <w:rsid w:val="00B70A38"/>
    <w:rsid w:val="00BE4F89"/>
    <w:rsid w:val="00D20B44"/>
    <w:rsid w:val="00DB11C7"/>
    <w:rsid w:val="00DC5F96"/>
    <w:rsid w:val="00E03224"/>
    <w:rsid w:val="00E25853"/>
    <w:rsid w:val="00E4007F"/>
    <w:rsid w:val="00E74C09"/>
    <w:rsid w:val="00EF0809"/>
    <w:rsid w:val="00F15722"/>
    <w:rsid w:val="00F30558"/>
    <w:rsid w:val="00F50E7F"/>
    <w:rsid w:val="00F63A77"/>
    <w:rsid w:val="00FA76D0"/>
    <w:rsid w:val="00FE6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8A1"/>
    <w:rPr>
      <w:rFonts w:ascii="Tahoma" w:hAnsi="Tahoma" w:cs="Tahoma"/>
      <w:sz w:val="16"/>
      <w:szCs w:val="16"/>
    </w:rPr>
  </w:style>
  <w:style w:type="paragraph" w:styleId="ListParagraph">
    <w:name w:val="List Paragraph"/>
    <w:basedOn w:val="Normal"/>
    <w:uiPriority w:val="34"/>
    <w:qFormat/>
    <w:rsid w:val="008B58A1"/>
    <w:pPr>
      <w:ind w:left="720"/>
      <w:contextualSpacing/>
    </w:pPr>
  </w:style>
  <w:style w:type="paragraph" w:styleId="NormalWeb">
    <w:name w:val="Normal (Web)"/>
    <w:basedOn w:val="Normal"/>
    <w:uiPriority w:val="99"/>
    <w:semiHidden/>
    <w:unhideWhenUsed/>
    <w:rsid w:val="00F30558"/>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6B2D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5B1CE8"/>
    <w:pPr>
      <w:spacing w:after="0" w:line="240" w:lineRule="auto"/>
      <w:ind w:left="540"/>
      <w:jc w:val="both"/>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semiHidden/>
    <w:rsid w:val="005B1CE8"/>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semiHidden/>
    <w:rsid w:val="005B1CE8"/>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semiHidden/>
    <w:rsid w:val="005B1CE8"/>
    <w:rPr>
      <w:rFonts w:ascii="Times New Roman" w:eastAsia="Times New Roman" w:hAnsi="Times New Roman" w:cs="Times New Roman"/>
      <w:sz w:val="16"/>
      <w:szCs w:val="16"/>
      <w:lang w:val="en-US" w:eastAsia="en-US"/>
    </w:rPr>
  </w:style>
  <w:style w:type="character" w:styleId="Strong">
    <w:name w:val="Strong"/>
    <w:basedOn w:val="DefaultParagraphFont"/>
    <w:uiPriority w:val="22"/>
    <w:qFormat/>
    <w:rsid w:val="00981AB6"/>
    <w:rPr>
      <w:b/>
      <w:bCs/>
    </w:rPr>
  </w:style>
  <w:style w:type="character" w:styleId="Hyperlink">
    <w:name w:val="Hyperlink"/>
    <w:basedOn w:val="DefaultParagraphFont"/>
    <w:uiPriority w:val="99"/>
    <w:semiHidden/>
    <w:unhideWhenUsed/>
    <w:rsid w:val="00203974"/>
    <w:rPr>
      <w:color w:val="0000FF"/>
      <w:u w:val="single"/>
    </w:rPr>
  </w:style>
</w:styles>
</file>

<file path=word/webSettings.xml><?xml version="1.0" encoding="utf-8"?>
<w:webSettings xmlns:r="http://schemas.openxmlformats.org/officeDocument/2006/relationships" xmlns:w="http://schemas.openxmlformats.org/wordprocessingml/2006/main">
  <w:divs>
    <w:div w:id="271212220">
      <w:bodyDiv w:val="1"/>
      <w:marLeft w:val="0"/>
      <w:marRight w:val="0"/>
      <w:marTop w:val="0"/>
      <w:marBottom w:val="0"/>
      <w:divBdr>
        <w:top w:val="none" w:sz="0" w:space="0" w:color="auto"/>
        <w:left w:val="none" w:sz="0" w:space="0" w:color="auto"/>
        <w:bottom w:val="none" w:sz="0" w:space="0" w:color="auto"/>
        <w:right w:val="none" w:sz="0" w:space="0" w:color="auto"/>
      </w:divBdr>
    </w:div>
    <w:div w:id="502403146">
      <w:bodyDiv w:val="1"/>
      <w:marLeft w:val="0"/>
      <w:marRight w:val="0"/>
      <w:marTop w:val="0"/>
      <w:marBottom w:val="0"/>
      <w:divBdr>
        <w:top w:val="none" w:sz="0" w:space="0" w:color="auto"/>
        <w:left w:val="none" w:sz="0" w:space="0" w:color="auto"/>
        <w:bottom w:val="none" w:sz="0" w:space="0" w:color="auto"/>
        <w:right w:val="none" w:sz="0" w:space="0" w:color="auto"/>
      </w:divBdr>
    </w:div>
    <w:div w:id="729116558">
      <w:bodyDiv w:val="1"/>
      <w:marLeft w:val="0"/>
      <w:marRight w:val="0"/>
      <w:marTop w:val="0"/>
      <w:marBottom w:val="0"/>
      <w:divBdr>
        <w:top w:val="none" w:sz="0" w:space="0" w:color="auto"/>
        <w:left w:val="none" w:sz="0" w:space="0" w:color="auto"/>
        <w:bottom w:val="none" w:sz="0" w:space="0" w:color="auto"/>
        <w:right w:val="none" w:sz="0" w:space="0" w:color="auto"/>
      </w:divBdr>
    </w:div>
    <w:div w:id="1768502039">
      <w:bodyDiv w:val="1"/>
      <w:marLeft w:val="0"/>
      <w:marRight w:val="0"/>
      <w:marTop w:val="0"/>
      <w:marBottom w:val="0"/>
      <w:divBdr>
        <w:top w:val="none" w:sz="0" w:space="0" w:color="auto"/>
        <w:left w:val="none" w:sz="0" w:space="0" w:color="auto"/>
        <w:bottom w:val="none" w:sz="0" w:space="0" w:color="auto"/>
        <w:right w:val="none" w:sz="0" w:space="0" w:color="auto"/>
      </w:divBdr>
    </w:div>
    <w:div w:id="20251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2E90-C2AA-40A8-A802-63F3E9ED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Lenin</dc:creator>
  <cp:lastModifiedBy>user</cp:lastModifiedBy>
  <cp:revision>15</cp:revision>
  <dcterms:created xsi:type="dcterms:W3CDTF">2020-01-29T12:33:00Z</dcterms:created>
  <dcterms:modified xsi:type="dcterms:W3CDTF">2020-01-30T08:34:00Z</dcterms:modified>
</cp:coreProperties>
</file>