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ST.JOSEPH’S UNIVERSITY,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M.Com – II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MCO8420 – RESEARCH METHODOLOGY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50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one printed pages and three parts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any two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 </w:t>
        <w:tab/>
        <w:tab/>
        <w:tab/>
        <w:t xml:space="preserve">                  (2 x 5 = 10 marks)</w:t>
      </w:r>
    </w:p>
    <w:p w:rsidR="00000000" w:rsidDel="00000000" w:rsidP="00000000" w:rsidRDefault="00000000" w:rsidRPr="00000000" w14:paraId="0000000D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business research? Narrate types of research (Any four).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Distinguish between questionnaire and schedule.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Briefly explain the characteristics of hypothesis.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any two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 </w:t>
        <w:tab/>
        <w:tab/>
        <w:tab/>
        <w:t xml:space="preserve">                  (2 x 15 = 30 marks)</w:t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sampling? Describe its methods.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Mr Sam is doing his research on “Impact of Service Quality on Customer Satisfaction towards e-banking Services, A Study in North Karnataka” for the past one year. The objectives of his study are: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analyse the relationship between the demographic profile and satisfactory level of customers towards e-banking services.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identify the factors influencing customers’ satisfaction towards e-banking services.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analyse the problems faced by the customers towards e-banking services.</w:t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 is expected to design the questionnaire for collecting primary data to proceed further. As you are an expert in the field of research, Mr Sam is approaching you for the same. 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 are required to design a model questionnaire on behalf of Mr Sam.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Illustrate the format of a research report with suitable examples. 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rFonts w:ascii="Arial" w:cs="Arial" w:eastAsia="Arial" w:hAnsi="Arial"/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PART-C</w:t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Compulsory question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 xml:space="preserve">                                        (1 x 10 = 10 marks)</w:t>
      </w:r>
    </w:p>
    <w:p w:rsidR="00000000" w:rsidDel="00000000" w:rsidP="00000000" w:rsidRDefault="00000000" w:rsidRPr="00000000" w14:paraId="00000021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“Research is a systematic process, consisting of various stages” – Justify.</w:t>
      </w:r>
    </w:p>
    <w:p w:rsidR="00000000" w:rsidDel="00000000" w:rsidP="00000000" w:rsidRDefault="00000000" w:rsidRPr="00000000" w14:paraId="00000023">
      <w:pPr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MCO8420</w:t>
    </w:r>
    <w:r w:rsidDel="00000000" w:rsidR="00000000" w:rsidRPr="00000000">
      <w:rPr>
        <w:rtl w:val="0"/>
      </w:rPr>
      <w:t xml:space="preserve">_A_23</w:t>
    </w:r>
  </w:p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6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